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845" w:rsidRPr="00BF7AC0" w:rsidRDefault="00305845" w:rsidP="00305845">
      <w:pPr>
        <w:pStyle w:val="Glava"/>
        <w:tabs>
          <w:tab w:val="clear" w:pos="4536"/>
          <w:tab w:val="clear" w:pos="9072"/>
        </w:tabs>
        <w:rPr>
          <w:rFonts w:ascii="Verdana" w:hAnsi="Verdana" w:cs="Tahoma"/>
          <w:b/>
          <w:sz w:val="20"/>
          <w:szCs w:val="20"/>
          <w:u w:val="single"/>
        </w:rPr>
      </w:pPr>
      <w:r w:rsidRPr="00BF7AC0">
        <w:rPr>
          <w:rFonts w:ascii="Verdana" w:hAnsi="Verdana" w:cs="Tahoma"/>
          <w:b/>
          <w:sz w:val="20"/>
          <w:szCs w:val="20"/>
          <w:u w:val="single"/>
        </w:rPr>
        <w:t>VZOREC POGODBE</w:t>
      </w:r>
    </w:p>
    <w:p w:rsidR="00305845" w:rsidRPr="00BF7AC0" w:rsidRDefault="00305845" w:rsidP="00305845">
      <w:pPr>
        <w:pStyle w:val="Noga"/>
        <w:tabs>
          <w:tab w:val="clear" w:pos="4536"/>
          <w:tab w:val="clear" w:pos="9072"/>
          <w:tab w:val="left" w:pos="1800"/>
        </w:tabs>
        <w:rPr>
          <w:rFonts w:ascii="Verdana" w:hAnsi="Verdana" w:cs="Tahoma"/>
          <w:sz w:val="20"/>
          <w:szCs w:val="20"/>
        </w:rPr>
      </w:pPr>
    </w:p>
    <w:p w:rsidR="00BF7AC0" w:rsidRPr="00BF7AC0" w:rsidRDefault="00BF7AC0" w:rsidP="00BF7AC0">
      <w:pPr>
        <w:rPr>
          <w:rFonts w:ascii="Verdana" w:hAnsi="Verdana" w:cs="Arial"/>
          <w:sz w:val="20"/>
        </w:rPr>
      </w:pPr>
      <w:r w:rsidRPr="00BF7AC0">
        <w:rPr>
          <w:rFonts w:ascii="Verdana" w:hAnsi="Verdana" w:cs="Arial"/>
          <w:b/>
          <w:bCs/>
          <w:sz w:val="20"/>
        </w:rPr>
        <w:t>OBČINA BOHINJ</w:t>
      </w:r>
      <w:r w:rsidRPr="00BF7AC0">
        <w:rPr>
          <w:rFonts w:ascii="Verdana" w:hAnsi="Verdana" w:cs="Arial"/>
          <w:sz w:val="20"/>
        </w:rPr>
        <w:t>, Triglavska cesta 35, 4264 Bohinjska Bistrica, ki jo zastopa župan Jože Sodja, matična številka</w:t>
      </w:r>
      <w:r w:rsidR="00900C98">
        <w:rPr>
          <w:rFonts w:ascii="Verdana" w:hAnsi="Verdana" w:cs="Arial"/>
          <w:sz w:val="20"/>
        </w:rPr>
        <w:t>:</w:t>
      </w:r>
      <w:r w:rsidRPr="00BF7AC0">
        <w:rPr>
          <w:rFonts w:ascii="Verdana" w:hAnsi="Verdana" w:cs="Arial"/>
          <w:sz w:val="20"/>
        </w:rPr>
        <w:t xml:space="preserve"> 5883415, </w:t>
      </w:r>
      <w:proofErr w:type="spellStart"/>
      <w:r w:rsidR="00900C98">
        <w:rPr>
          <w:rFonts w:ascii="Verdana" w:hAnsi="Verdana" w:cs="Arial"/>
          <w:sz w:val="20"/>
        </w:rPr>
        <w:t>ident</w:t>
      </w:r>
      <w:proofErr w:type="spellEnd"/>
      <w:r w:rsidR="00900C98">
        <w:rPr>
          <w:rFonts w:ascii="Verdana" w:hAnsi="Verdana" w:cs="Arial"/>
          <w:sz w:val="20"/>
        </w:rPr>
        <w:t xml:space="preserve">. št. za DDV: </w:t>
      </w:r>
      <w:bookmarkStart w:id="0" w:name="_GoBack"/>
      <w:bookmarkEnd w:id="0"/>
      <w:r w:rsidR="00900C98">
        <w:rPr>
          <w:rFonts w:ascii="Verdana" w:hAnsi="Verdana" w:cs="Arial"/>
          <w:sz w:val="20"/>
        </w:rPr>
        <w:t xml:space="preserve">SI </w:t>
      </w:r>
      <w:r w:rsidRPr="00BF7AC0">
        <w:rPr>
          <w:rFonts w:ascii="Verdana" w:hAnsi="Verdana" w:cs="Arial"/>
          <w:sz w:val="20"/>
        </w:rPr>
        <w:t>43302904</w:t>
      </w:r>
      <w:r>
        <w:rPr>
          <w:rFonts w:ascii="Verdana" w:hAnsi="Verdana" w:cs="Arial"/>
          <w:sz w:val="20"/>
        </w:rPr>
        <w:t xml:space="preserve"> (v nadaljevanju: sofinancer)</w:t>
      </w:r>
    </w:p>
    <w:p w:rsidR="00305845" w:rsidRPr="00BF7AC0" w:rsidRDefault="00305845" w:rsidP="00305845">
      <w:pPr>
        <w:rPr>
          <w:rFonts w:ascii="Verdana" w:hAnsi="Verdana" w:cs="Tahoma"/>
          <w:sz w:val="20"/>
          <w:szCs w:val="20"/>
        </w:rPr>
      </w:pPr>
    </w:p>
    <w:p w:rsidR="00305845" w:rsidRPr="00BF7AC0" w:rsidRDefault="00305845" w:rsidP="00305845">
      <w:pPr>
        <w:rPr>
          <w:rFonts w:ascii="Verdana" w:hAnsi="Verdana" w:cs="Tahoma"/>
          <w:sz w:val="20"/>
          <w:szCs w:val="20"/>
        </w:rPr>
      </w:pPr>
      <w:r w:rsidRPr="00BF7AC0">
        <w:rPr>
          <w:rFonts w:ascii="Verdana" w:hAnsi="Verdana" w:cs="Tahoma"/>
          <w:sz w:val="20"/>
          <w:szCs w:val="20"/>
        </w:rPr>
        <w:t>in</w:t>
      </w:r>
    </w:p>
    <w:p w:rsidR="00305845" w:rsidRPr="00BF7AC0" w:rsidRDefault="00305845" w:rsidP="00305845">
      <w:pPr>
        <w:rPr>
          <w:rFonts w:ascii="Verdana" w:hAnsi="Verdana" w:cs="Arial"/>
          <w:sz w:val="20"/>
          <w:szCs w:val="20"/>
        </w:rPr>
      </w:pPr>
    </w:p>
    <w:p w:rsidR="00305845" w:rsidRPr="00BF7AC0" w:rsidRDefault="00BF7AC0" w:rsidP="00305845">
      <w:pPr>
        <w:rPr>
          <w:rFonts w:ascii="Verdana" w:hAnsi="Verdana" w:cs="Arial"/>
          <w:sz w:val="20"/>
          <w:szCs w:val="20"/>
        </w:rPr>
      </w:pPr>
      <w:r>
        <w:rPr>
          <w:rFonts w:ascii="Verdana" w:hAnsi="Verdana" w:cs="Arial"/>
          <w:b/>
          <w:noProof/>
          <w:sz w:val="20"/>
          <w:szCs w:val="20"/>
        </w:rPr>
        <w:t>UPRAVIČENEC,</w:t>
      </w:r>
      <w:r>
        <w:rPr>
          <w:rFonts w:ascii="Verdana" w:hAnsi="Verdana" w:cs="Arial"/>
          <w:noProof/>
          <w:sz w:val="20"/>
          <w:szCs w:val="20"/>
        </w:rPr>
        <w:t xml:space="preserve"> matična številka: _______, davčna številka: _________ , (v nadaljevanju: upravičenec)</w:t>
      </w:r>
    </w:p>
    <w:p w:rsidR="00305845" w:rsidRPr="00BF7AC0" w:rsidRDefault="00305845" w:rsidP="00305845">
      <w:pPr>
        <w:rPr>
          <w:rFonts w:ascii="Verdana" w:hAnsi="Verdana" w:cs="Arial"/>
          <w:sz w:val="20"/>
          <w:szCs w:val="20"/>
        </w:rPr>
      </w:pPr>
    </w:p>
    <w:p w:rsidR="00305845" w:rsidRPr="00BF7AC0" w:rsidRDefault="00305845" w:rsidP="00305845">
      <w:pPr>
        <w:rPr>
          <w:rFonts w:ascii="Verdana" w:hAnsi="Verdana" w:cs="Arial"/>
          <w:sz w:val="20"/>
          <w:szCs w:val="20"/>
        </w:rPr>
      </w:pPr>
      <w:r w:rsidRPr="00BF7AC0">
        <w:rPr>
          <w:rFonts w:ascii="Verdana" w:hAnsi="Verdana" w:cs="Arial"/>
          <w:sz w:val="20"/>
          <w:szCs w:val="20"/>
        </w:rPr>
        <w:t>skleneta naslednjo</w:t>
      </w:r>
    </w:p>
    <w:p w:rsidR="00305845" w:rsidRDefault="00305845" w:rsidP="00305845">
      <w:pPr>
        <w:rPr>
          <w:rFonts w:ascii="Verdana" w:hAnsi="Verdana" w:cs="Arial"/>
          <w:b/>
          <w:sz w:val="20"/>
          <w:szCs w:val="20"/>
        </w:rPr>
      </w:pPr>
    </w:p>
    <w:p w:rsidR="00CF4BC5" w:rsidRPr="00BF7AC0" w:rsidRDefault="00CF4BC5" w:rsidP="00305845">
      <w:pPr>
        <w:rPr>
          <w:rFonts w:ascii="Verdana" w:hAnsi="Verdana" w:cs="Arial"/>
          <w:b/>
          <w:sz w:val="20"/>
          <w:szCs w:val="20"/>
        </w:rPr>
      </w:pPr>
    </w:p>
    <w:p w:rsidR="00305845" w:rsidRDefault="00CF4BC5" w:rsidP="00305845">
      <w:pPr>
        <w:jc w:val="center"/>
        <w:rPr>
          <w:rFonts w:ascii="Verdana" w:hAnsi="Verdana" w:cs="Arial"/>
          <w:b/>
          <w:sz w:val="20"/>
          <w:szCs w:val="20"/>
        </w:rPr>
      </w:pPr>
      <w:r>
        <w:rPr>
          <w:rFonts w:ascii="Verdana" w:hAnsi="Verdana" w:cs="Arial"/>
          <w:b/>
          <w:sz w:val="20"/>
          <w:szCs w:val="20"/>
        </w:rPr>
        <w:t>P  O  G  O  D  B  O</w:t>
      </w:r>
    </w:p>
    <w:p w:rsidR="00CF4BC5" w:rsidRDefault="00CF4BC5" w:rsidP="00305845">
      <w:pPr>
        <w:jc w:val="center"/>
        <w:rPr>
          <w:rFonts w:ascii="Verdana" w:hAnsi="Verdana" w:cs="Arial"/>
          <w:b/>
          <w:sz w:val="20"/>
          <w:szCs w:val="20"/>
        </w:rPr>
      </w:pPr>
    </w:p>
    <w:p w:rsidR="00BF7AC0" w:rsidRPr="00BF7AC0" w:rsidRDefault="00BF7AC0" w:rsidP="00305845">
      <w:pPr>
        <w:jc w:val="center"/>
        <w:rPr>
          <w:rFonts w:ascii="Verdana" w:hAnsi="Verdana" w:cs="Arial"/>
          <w:b/>
          <w:i/>
          <w:sz w:val="20"/>
          <w:szCs w:val="20"/>
        </w:rPr>
      </w:pPr>
      <w:r>
        <w:rPr>
          <w:rFonts w:ascii="Verdana" w:hAnsi="Verdana" w:cs="Arial"/>
          <w:b/>
          <w:i/>
          <w:sz w:val="20"/>
          <w:szCs w:val="20"/>
        </w:rPr>
        <w:t xml:space="preserve">O DODELITVI POMOČI ZA </w:t>
      </w:r>
      <w:r w:rsidR="00CF4BC5">
        <w:rPr>
          <w:rFonts w:ascii="Verdana" w:hAnsi="Verdana" w:cs="Arial"/>
          <w:b/>
          <w:i/>
          <w:sz w:val="20"/>
          <w:szCs w:val="20"/>
        </w:rPr>
        <w:t>SPODBUJANJE RAZVOJA GOSPODARSTVA V OBČINI BOHINJ V LETU 2019</w:t>
      </w:r>
    </w:p>
    <w:p w:rsidR="00305845" w:rsidRPr="00BF7AC0" w:rsidRDefault="00305845" w:rsidP="00305845">
      <w:pPr>
        <w:rPr>
          <w:rFonts w:ascii="Verdana" w:hAnsi="Verdana" w:cs="Arial"/>
          <w:sz w:val="20"/>
          <w:szCs w:val="20"/>
        </w:rPr>
      </w:pPr>
    </w:p>
    <w:p w:rsidR="00305845" w:rsidRPr="00DE660C" w:rsidRDefault="00305845" w:rsidP="00305845">
      <w:pPr>
        <w:tabs>
          <w:tab w:val="left" w:pos="360"/>
        </w:tabs>
        <w:jc w:val="center"/>
        <w:rPr>
          <w:rFonts w:ascii="Verdana" w:hAnsi="Verdana" w:cs="Arial"/>
          <w:sz w:val="20"/>
          <w:szCs w:val="20"/>
        </w:rPr>
      </w:pPr>
      <w:r w:rsidRPr="00DE660C">
        <w:rPr>
          <w:rFonts w:ascii="Verdana" w:hAnsi="Verdana" w:cs="Arial"/>
          <w:sz w:val="20"/>
          <w:szCs w:val="20"/>
        </w:rPr>
        <w:t>1. člen</w:t>
      </w:r>
    </w:p>
    <w:p w:rsidR="00305845" w:rsidRPr="00BF7AC0" w:rsidRDefault="00305845" w:rsidP="00305845">
      <w:pPr>
        <w:tabs>
          <w:tab w:val="left" w:pos="360"/>
        </w:tabs>
        <w:ind w:left="360"/>
        <w:rPr>
          <w:rFonts w:ascii="Verdana" w:hAnsi="Verdana" w:cs="Arial"/>
          <w:sz w:val="20"/>
          <w:szCs w:val="20"/>
        </w:rPr>
      </w:pPr>
    </w:p>
    <w:p w:rsidR="00305845" w:rsidRPr="00BF7AC0" w:rsidRDefault="00305845" w:rsidP="00305845">
      <w:pPr>
        <w:pStyle w:val="Telobesedila"/>
        <w:jc w:val="both"/>
        <w:rPr>
          <w:rFonts w:ascii="Verdana" w:hAnsi="Verdana" w:cs="Arial"/>
          <w:sz w:val="20"/>
          <w:szCs w:val="20"/>
        </w:rPr>
      </w:pPr>
      <w:r w:rsidRPr="00BF7AC0">
        <w:rPr>
          <w:rFonts w:ascii="Verdana" w:hAnsi="Verdana" w:cs="Arial"/>
          <w:sz w:val="20"/>
          <w:szCs w:val="20"/>
        </w:rPr>
        <w:t xml:space="preserve">Pogodbeni stranki ugotavljata: </w:t>
      </w:r>
    </w:p>
    <w:p w:rsidR="00305845" w:rsidRDefault="00305845" w:rsidP="00305845">
      <w:pPr>
        <w:pStyle w:val="Navadensplet"/>
        <w:numPr>
          <w:ilvl w:val="0"/>
          <w:numId w:val="3"/>
        </w:numPr>
        <w:spacing w:before="0" w:beforeAutospacing="0" w:after="0" w:afterAutospacing="0" w:line="288" w:lineRule="auto"/>
        <w:jc w:val="both"/>
        <w:textAlignment w:val="top"/>
        <w:rPr>
          <w:rFonts w:ascii="Verdana" w:hAnsi="Verdana" w:cs="Arial"/>
          <w:sz w:val="20"/>
          <w:szCs w:val="20"/>
        </w:rPr>
      </w:pPr>
      <w:r w:rsidRPr="00BF7AC0">
        <w:rPr>
          <w:rFonts w:ascii="Verdana" w:hAnsi="Verdana" w:cs="Arial"/>
          <w:sz w:val="20"/>
          <w:szCs w:val="20"/>
        </w:rPr>
        <w:t xml:space="preserve">da je bil dne </w:t>
      </w:r>
      <w:r w:rsidR="00CF4BC5">
        <w:rPr>
          <w:rFonts w:ascii="Verdana" w:hAnsi="Verdana" w:cs="Arial"/>
          <w:sz w:val="20"/>
          <w:szCs w:val="20"/>
        </w:rPr>
        <w:t>________</w:t>
      </w:r>
      <w:r w:rsidR="001E5F50" w:rsidRPr="00BF7AC0">
        <w:rPr>
          <w:rFonts w:ascii="Verdana" w:hAnsi="Verdana" w:cs="Arial"/>
          <w:sz w:val="20"/>
          <w:szCs w:val="20"/>
        </w:rPr>
        <w:t xml:space="preserve"> </w:t>
      </w:r>
      <w:r w:rsidRPr="00BF7AC0">
        <w:rPr>
          <w:rFonts w:ascii="Verdana" w:hAnsi="Verdana" w:cs="Arial"/>
          <w:sz w:val="20"/>
          <w:szCs w:val="20"/>
        </w:rPr>
        <w:t xml:space="preserve">v </w:t>
      </w:r>
      <w:r w:rsidR="00CF4BC5">
        <w:rPr>
          <w:rFonts w:ascii="Verdana" w:hAnsi="Verdana" w:cs="Arial"/>
          <w:sz w:val="20"/>
          <w:szCs w:val="20"/>
        </w:rPr>
        <w:t xml:space="preserve">Bohinjskih novicah </w:t>
      </w:r>
      <w:r w:rsidRPr="00BF7AC0">
        <w:rPr>
          <w:rFonts w:ascii="Verdana" w:hAnsi="Verdana" w:cs="Arial"/>
          <w:sz w:val="20"/>
          <w:szCs w:val="20"/>
        </w:rPr>
        <w:t>in na</w:t>
      </w:r>
      <w:r w:rsidR="00CF4BC5">
        <w:rPr>
          <w:rFonts w:ascii="Verdana" w:hAnsi="Verdana" w:cs="Arial"/>
          <w:sz w:val="20"/>
          <w:szCs w:val="20"/>
        </w:rPr>
        <w:t xml:space="preserve"> </w:t>
      </w:r>
      <w:r w:rsidRPr="00BF7AC0">
        <w:rPr>
          <w:rFonts w:ascii="Verdana" w:hAnsi="Verdana" w:cs="Arial"/>
          <w:sz w:val="20"/>
          <w:szCs w:val="20"/>
        </w:rPr>
        <w:t xml:space="preserve">spletni strani Občine Bohinj objavljen </w:t>
      </w:r>
      <w:r w:rsidR="00CF4BC5">
        <w:rPr>
          <w:rFonts w:ascii="Verdana" w:hAnsi="Verdana" w:cs="Arial"/>
          <w:bCs/>
          <w:sz w:val="20"/>
          <w:szCs w:val="20"/>
        </w:rPr>
        <w:t xml:space="preserve">Javni razpis za spodbujanje razvoja gospodarstva v občini Bohinj v letu 2019, </w:t>
      </w:r>
      <w:r w:rsidRPr="00BF7AC0">
        <w:rPr>
          <w:rFonts w:ascii="Verdana" w:hAnsi="Verdana" w:cs="Arial"/>
          <w:sz w:val="20"/>
          <w:szCs w:val="20"/>
        </w:rPr>
        <w:t>v skladu s Pravilnikom o dodeljevanju državnih pomoči za spodbujanje razvoja gospodarstva v občini Bohinj (Uradni vestnik Občine Bohinj 3/15</w:t>
      </w:r>
      <w:r w:rsidR="00CF4BC5">
        <w:rPr>
          <w:rFonts w:ascii="Verdana" w:hAnsi="Verdana" w:cs="Arial"/>
          <w:sz w:val="20"/>
          <w:szCs w:val="20"/>
        </w:rPr>
        <w:t xml:space="preserve"> in 1/18</w:t>
      </w:r>
      <w:r w:rsidRPr="00BF7AC0">
        <w:rPr>
          <w:rFonts w:ascii="Verdana" w:hAnsi="Verdana" w:cs="Arial"/>
          <w:sz w:val="20"/>
          <w:szCs w:val="20"/>
        </w:rPr>
        <w:t>),</w:t>
      </w:r>
    </w:p>
    <w:p w:rsidR="00CF4BC5" w:rsidRPr="00935BAD" w:rsidRDefault="00CF4BC5" w:rsidP="00CF4BC5">
      <w:pPr>
        <w:pStyle w:val="Telobesedila"/>
        <w:numPr>
          <w:ilvl w:val="0"/>
          <w:numId w:val="3"/>
        </w:numPr>
        <w:jc w:val="both"/>
        <w:rPr>
          <w:rFonts w:ascii="Verdana" w:hAnsi="Verdana" w:cs="Arial"/>
          <w:sz w:val="20"/>
          <w:szCs w:val="20"/>
        </w:rPr>
      </w:pPr>
      <w:r w:rsidRPr="00935BAD">
        <w:rPr>
          <w:rFonts w:ascii="Verdana" w:hAnsi="Verdana" w:cs="Arial"/>
          <w:sz w:val="20"/>
          <w:szCs w:val="20"/>
        </w:rPr>
        <w:t>da so bila na podlagi predloga Komisije za izvedbo postopka javnega razpisa ter sklepa Občine Bohinj z dne __________ upravičencu</w:t>
      </w:r>
      <w:r w:rsidR="00DE660C">
        <w:rPr>
          <w:rFonts w:ascii="Verdana" w:hAnsi="Verdana" w:cs="Arial"/>
          <w:sz w:val="20"/>
          <w:szCs w:val="20"/>
        </w:rPr>
        <w:t xml:space="preserve"> </w:t>
      </w:r>
      <w:r w:rsidRPr="00935BAD">
        <w:rPr>
          <w:rFonts w:ascii="Verdana" w:hAnsi="Verdana" w:cs="Arial"/>
          <w:sz w:val="20"/>
          <w:szCs w:val="20"/>
        </w:rPr>
        <w:t xml:space="preserve">dodeljena sredstva v </w:t>
      </w:r>
      <w:r w:rsidR="00DE660C">
        <w:rPr>
          <w:rFonts w:ascii="Verdana" w:hAnsi="Verdana" w:cs="Arial"/>
          <w:sz w:val="20"/>
          <w:szCs w:val="20"/>
        </w:rPr>
        <w:t xml:space="preserve">najvišji </w:t>
      </w:r>
      <w:r w:rsidRPr="00935BAD">
        <w:rPr>
          <w:rFonts w:ascii="Verdana" w:hAnsi="Verdana" w:cs="Arial"/>
          <w:sz w:val="20"/>
          <w:szCs w:val="20"/>
        </w:rPr>
        <w:t>višini, navedeni v 3. členu te pogodbe za namen</w:t>
      </w:r>
      <w:r w:rsidR="00DE660C">
        <w:rPr>
          <w:rFonts w:ascii="Verdana" w:hAnsi="Verdana" w:cs="Arial"/>
          <w:sz w:val="20"/>
          <w:szCs w:val="20"/>
        </w:rPr>
        <w:t xml:space="preserve"> </w:t>
      </w:r>
      <w:r w:rsidR="00DE660C">
        <w:rPr>
          <w:rFonts w:ascii="Verdana" w:hAnsi="Verdana" w:cs="Arial"/>
          <w:b/>
          <w:sz w:val="20"/>
          <w:szCs w:val="20"/>
        </w:rPr>
        <w:t>UKREP</w:t>
      </w:r>
      <w:r w:rsidRPr="00935BAD">
        <w:rPr>
          <w:rFonts w:ascii="Verdana" w:hAnsi="Verdana" w:cs="Arial"/>
          <w:sz w:val="20"/>
          <w:szCs w:val="20"/>
        </w:rPr>
        <w:t xml:space="preserve"> in sicer za naslednje upravičene stroške: _______________;</w:t>
      </w:r>
    </w:p>
    <w:p w:rsidR="00305845" w:rsidRPr="00DE660C" w:rsidRDefault="00305845" w:rsidP="00DE660C">
      <w:pPr>
        <w:pStyle w:val="Navadensplet"/>
        <w:numPr>
          <w:ilvl w:val="0"/>
          <w:numId w:val="3"/>
        </w:numPr>
        <w:spacing w:before="0" w:beforeAutospacing="0" w:after="0" w:afterAutospacing="0" w:line="288" w:lineRule="auto"/>
        <w:jc w:val="both"/>
        <w:textAlignment w:val="top"/>
        <w:rPr>
          <w:rFonts w:ascii="Verdana" w:hAnsi="Verdana" w:cs="Arial"/>
          <w:sz w:val="20"/>
          <w:szCs w:val="20"/>
        </w:rPr>
      </w:pPr>
      <w:r w:rsidRPr="00DE660C">
        <w:rPr>
          <w:rFonts w:ascii="Verdana" w:hAnsi="Verdana" w:cs="Arial"/>
          <w:sz w:val="20"/>
          <w:szCs w:val="20"/>
        </w:rPr>
        <w:t xml:space="preserve">da se pomoč dodeljuje kot </w:t>
      </w:r>
      <w:r w:rsidR="00DE660C">
        <w:rPr>
          <w:rFonts w:ascii="Verdana" w:hAnsi="Verdana" w:cs="Arial"/>
          <w:sz w:val="20"/>
          <w:szCs w:val="20"/>
        </w:rPr>
        <w:t xml:space="preserve">državna pomoč po </w:t>
      </w:r>
      <w:r w:rsidRPr="00DE660C">
        <w:rPr>
          <w:rFonts w:ascii="Verdana" w:hAnsi="Verdana" w:cs="Arial"/>
          <w:sz w:val="20"/>
          <w:szCs w:val="20"/>
        </w:rPr>
        <w:t xml:space="preserve">pravilu de </w:t>
      </w:r>
      <w:proofErr w:type="spellStart"/>
      <w:r w:rsidRPr="00DE660C">
        <w:rPr>
          <w:rFonts w:ascii="Verdana" w:hAnsi="Verdana" w:cs="Arial"/>
          <w:sz w:val="20"/>
          <w:szCs w:val="20"/>
        </w:rPr>
        <w:t>minimis</w:t>
      </w:r>
      <w:proofErr w:type="spellEnd"/>
      <w:r w:rsidRPr="00DE660C">
        <w:rPr>
          <w:rFonts w:ascii="Verdana" w:hAnsi="Verdana" w:cs="Arial"/>
          <w:sz w:val="20"/>
          <w:szCs w:val="20"/>
        </w:rPr>
        <w:t xml:space="preserve"> </w:t>
      </w:r>
      <w:r w:rsidR="00DE660C">
        <w:rPr>
          <w:rFonts w:ascii="Verdana" w:hAnsi="Verdana" w:cs="Arial"/>
          <w:sz w:val="20"/>
          <w:szCs w:val="20"/>
        </w:rPr>
        <w:t xml:space="preserve">v skladu z </w:t>
      </w:r>
      <w:r w:rsidRPr="00DE660C">
        <w:rPr>
          <w:rFonts w:ascii="Verdana" w:hAnsi="Verdana" w:cs="Arial"/>
          <w:sz w:val="20"/>
          <w:szCs w:val="20"/>
        </w:rPr>
        <w:t>Uredb</w:t>
      </w:r>
      <w:r w:rsidR="00DE660C">
        <w:rPr>
          <w:rFonts w:ascii="Verdana" w:hAnsi="Verdana" w:cs="Arial"/>
          <w:sz w:val="20"/>
          <w:szCs w:val="20"/>
        </w:rPr>
        <w:t>o</w:t>
      </w:r>
      <w:r w:rsidRPr="00DE660C">
        <w:rPr>
          <w:rFonts w:ascii="Verdana" w:hAnsi="Verdana" w:cs="Arial"/>
          <w:sz w:val="20"/>
          <w:szCs w:val="20"/>
        </w:rPr>
        <w:t xml:space="preserve"> komisije (EU) št. 1407/2013</w:t>
      </w:r>
      <w:r w:rsidR="00DE660C">
        <w:rPr>
          <w:rFonts w:ascii="Verdana" w:hAnsi="Verdana" w:cs="Arial"/>
          <w:sz w:val="20"/>
          <w:szCs w:val="20"/>
        </w:rPr>
        <w:t>, na podlagi katere je bila pri Ministrstvu za finance priglašena shema državnih pomoči (št. priglasitve M001-5883415-2015).</w:t>
      </w:r>
    </w:p>
    <w:p w:rsidR="00305845" w:rsidRPr="00BF7AC0" w:rsidRDefault="00305845" w:rsidP="00305845">
      <w:pPr>
        <w:rPr>
          <w:rFonts w:ascii="Verdana" w:hAnsi="Verdana" w:cs="Arial"/>
          <w:sz w:val="20"/>
          <w:szCs w:val="20"/>
        </w:rPr>
      </w:pPr>
    </w:p>
    <w:p w:rsidR="00305845" w:rsidRPr="00DE660C" w:rsidRDefault="00305845" w:rsidP="00305845">
      <w:pPr>
        <w:tabs>
          <w:tab w:val="left" w:pos="360"/>
        </w:tabs>
        <w:jc w:val="center"/>
        <w:rPr>
          <w:rFonts w:ascii="Verdana" w:hAnsi="Verdana" w:cs="Arial"/>
          <w:sz w:val="20"/>
          <w:szCs w:val="20"/>
        </w:rPr>
      </w:pPr>
      <w:r w:rsidRPr="00DE660C">
        <w:rPr>
          <w:rFonts w:ascii="Verdana" w:hAnsi="Verdana" w:cs="Arial"/>
          <w:sz w:val="20"/>
          <w:szCs w:val="20"/>
        </w:rPr>
        <w:t>2. člen</w:t>
      </w:r>
    </w:p>
    <w:p w:rsidR="00305845" w:rsidRPr="00BF7AC0" w:rsidRDefault="00305845" w:rsidP="00305845">
      <w:pPr>
        <w:pStyle w:val="Telobesedila"/>
        <w:rPr>
          <w:rFonts w:ascii="Verdana" w:hAnsi="Verdana" w:cs="Arial"/>
          <w:sz w:val="20"/>
          <w:szCs w:val="20"/>
        </w:rPr>
      </w:pPr>
    </w:p>
    <w:p w:rsidR="00305845" w:rsidRPr="008D1090" w:rsidRDefault="00305845" w:rsidP="00305845">
      <w:pPr>
        <w:pStyle w:val="Telobesedila"/>
        <w:jc w:val="both"/>
        <w:rPr>
          <w:rFonts w:ascii="Verdana" w:hAnsi="Verdana" w:cs="Arial"/>
          <w:sz w:val="20"/>
          <w:szCs w:val="20"/>
        </w:rPr>
      </w:pPr>
      <w:r w:rsidRPr="00BF7AC0">
        <w:rPr>
          <w:rFonts w:ascii="Verdana" w:hAnsi="Verdana" w:cs="Arial"/>
          <w:sz w:val="20"/>
          <w:szCs w:val="20"/>
        </w:rPr>
        <w:t>Predmet te pogodbe je sofinanciranje upravičenih stroškov</w:t>
      </w:r>
      <w:r w:rsidR="00DE660C">
        <w:rPr>
          <w:rFonts w:ascii="Verdana" w:hAnsi="Verdana" w:cs="Arial"/>
          <w:sz w:val="20"/>
          <w:szCs w:val="20"/>
        </w:rPr>
        <w:t xml:space="preserve"> v skladu z vlogo za namen iz tretje alineje 1. člena te pogodbe</w:t>
      </w:r>
      <w:r w:rsidR="008D1090">
        <w:rPr>
          <w:rFonts w:ascii="Verdana" w:hAnsi="Verdana" w:cs="Arial"/>
          <w:sz w:val="20"/>
          <w:szCs w:val="20"/>
        </w:rPr>
        <w:t>. V</w:t>
      </w:r>
      <w:r w:rsidRPr="00BF7AC0">
        <w:rPr>
          <w:rFonts w:ascii="Verdana" w:hAnsi="Verdana" w:cs="Arial"/>
          <w:sz w:val="20"/>
          <w:szCs w:val="20"/>
        </w:rPr>
        <w:t xml:space="preserve"> skladu z javnim razpisom</w:t>
      </w:r>
      <w:r w:rsidR="008D1090">
        <w:rPr>
          <w:rFonts w:ascii="Verdana" w:hAnsi="Verdana" w:cs="Arial"/>
          <w:sz w:val="20"/>
          <w:szCs w:val="20"/>
        </w:rPr>
        <w:t xml:space="preserve"> se upravičencu sofinancirajo upravičeni stroški v znesku </w:t>
      </w:r>
      <w:r w:rsidR="008D1090">
        <w:rPr>
          <w:rFonts w:ascii="Verdana" w:hAnsi="Verdana" w:cs="Arial"/>
          <w:b/>
          <w:sz w:val="20"/>
          <w:szCs w:val="20"/>
        </w:rPr>
        <w:t>_________</w:t>
      </w:r>
      <w:r w:rsidR="008D1090">
        <w:rPr>
          <w:rFonts w:ascii="Verdana" w:hAnsi="Verdana" w:cs="Arial"/>
          <w:sz w:val="20"/>
          <w:szCs w:val="20"/>
        </w:rPr>
        <w:t>, ki so nastali v upravičenem obdobju od 1. 9. 2018 do 31. 8. 2019.</w:t>
      </w:r>
    </w:p>
    <w:p w:rsidR="00305845" w:rsidRPr="00DE660C" w:rsidRDefault="00305845" w:rsidP="00305845">
      <w:pPr>
        <w:tabs>
          <w:tab w:val="left" w:pos="360"/>
        </w:tabs>
        <w:rPr>
          <w:rFonts w:ascii="Verdana" w:hAnsi="Verdana" w:cs="Arial"/>
          <w:sz w:val="20"/>
          <w:szCs w:val="20"/>
        </w:rPr>
      </w:pPr>
    </w:p>
    <w:p w:rsidR="00305845" w:rsidRPr="00DE660C" w:rsidRDefault="00305845" w:rsidP="00305845">
      <w:pPr>
        <w:tabs>
          <w:tab w:val="left" w:pos="360"/>
        </w:tabs>
        <w:jc w:val="center"/>
        <w:rPr>
          <w:rFonts w:ascii="Verdana" w:hAnsi="Verdana" w:cs="Arial"/>
          <w:sz w:val="20"/>
          <w:szCs w:val="20"/>
        </w:rPr>
      </w:pPr>
      <w:r w:rsidRPr="00DE660C">
        <w:rPr>
          <w:rFonts w:ascii="Verdana" w:hAnsi="Verdana" w:cs="Arial"/>
          <w:sz w:val="20"/>
          <w:szCs w:val="20"/>
        </w:rPr>
        <w:t>3. člen</w:t>
      </w:r>
    </w:p>
    <w:p w:rsidR="00305845" w:rsidRPr="00BF7AC0" w:rsidRDefault="00305845" w:rsidP="00305845">
      <w:pPr>
        <w:pStyle w:val="Telobesedila"/>
        <w:rPr>
          <w:rFonts w:ascii="Verdana" w:hAnsi="Verdana" w:cs="Arial"/>
          <w:sz w:val="20"/>
          <w:szCs w:val="20"/>
        </w:rPr>
      </w:pPr>
    </w:p>
    <w:p w:rsidR="009124A0" w:rsidRDefault="00305845" w:rsidP="00305845">
      <w:pPr>
        <w:pStyle w:val="Telobesedila"/>
        <w:jc w:val="both"/>
        <w:rPr>
          <w:rFonts w:ascii="Verdana" w:hAnsi="Verdana" w:cs="Arial"/>
          <w:sz w:val="20"/>
          <w:szCs w:val="20"/>
        </w:rPr>
      </w:pPr>
      <w:r w:rsidRPr="00BF7AC0">
        <w:rPr>
          <w:rFonts w:ascii="Verdana" w:hAnsi="Verdana" w:cs="Arial"/>
          <w:sz w:val="20"/>
          <w:szCs w:val="20"/>
        </w:rPr>
        <w:t xml:space="preserve">Sofinancer se zavezuje, da bo </w:t>
      </w:r>
      <w:r w:rsidR="00DE660C">
        <w:rPr>
          <w:rFonts w:ascii="Verdana" w:hAnsi="Verdana" w:cs="Arial"/>
          <w:sz w:val="20"/>
          <w:szCs w:val="20"/>
        </w:rPr>
        <w:t xml:space="preserve">najkasneje v roku </w:t>
      </w:r>
      <w:r w:rsidRPr="00BF7AC0">
        <w:rPr>
          <w:rFonts w:ascii="Verdana" w:hAnsi="Verdana" w:cs="Arial"/>
          <w:sz w:val="20"/>
          <w:szCs w:val="20"/>
        </w:rPr>
        <w:t xml:space="preserve">30 dni po </w:t>
      </w:r>
      <w:r w:rsidR="00DE660C">
        <w:rPr>
          <w:rFonts w:ascii="Verdana" w:hAnsi="Verdana" w:cs="Arial"/>
          <w:sz w:val="20"/>
          <w:szCs w:val="20"/>
        </w:rPr>
        <w:t xml:space="preserve">predložitvi </w:t>
      </w:r>
      <w:r w:rsidRPr="00BF7AC0">
        <w:rPr>
          <w:rFonts w:ascii="Verdana" w:hAnsi="Verdana" w:cs="Arial"/>
          <w:sz w:val="20"/>
          <w:szCs w:val="20"/>
        </w:rPr>
        <w:t xml:space="preserve">zahtevka za izplačilo sredstev </w:t>
      </w:r>
      <w:r w:rsidR="008D1090">
        <w:rPr>
          <w:rFonts w:ascii="Verdana" w:hAnsi="Verdana" w:cs="Arial"/>
          <w:sz w:val="20"/>
          <w:szCs w:val="20"/>
        </w:rPr>
        <w:t xml:space="preserve">na transakcijski račun upravičenca št. ___________, odprt pri ______, nakazal denarna sredstva v višini ________ EUR. </w:t>
      </w:r>
    </w:p>
    <w:p w:rsidR="008D1090" w:rsidRPr="00BF7AC0" w:rsidRDefault="008D1090" w:rsidP="00305845">
      <w:pPr>
        <w:pStyle w:val="Telobesedila"/>
        <w:jc w:val="both"/>
        <w:rPr>
          <w:rFonts w:ascii="Verdana" w:hAnsi="Verdana" w:cs="Arial"/>
          <w:sz w:val="20"/>
          <w:szCs w:val="20"/>
        </w:rPr>
      </w:pPr>
    </w:p>
    <w:p w:rsidR="009124A0" w:rsidRPr="008D1090" w:rsidRDefault="009124A0" w:rsidP="009124A0">
      <w:pPr>
        <w:autoSpaceDE w:val="0"/>
        <w:autoSpaceDN w:val="0"/>
        <w:spacing w:line="228" w:lineRule="auto"/>
        <w:rPr>
          <w:rFonts w:ascii="Verdana" w:hAnsi="Verdana" w:cs="Arial"/>
          <w:sz w:val="20"/>
          <w:szCs w:val="20"/>
        </w:rPr>
      </w:pPr>
      <w:r w:rsidRPr="008D1090">
        <w:rPr>
          <w:rFonts w:ascii="Verdana" w:hAnsi="Verdana" w:cs="Arial"/>
          <w:sz w:val="20"/>
          <w:szCs w:val="20"/>
        </w:rPr>
        <w:t>Upravičenec mora zahtevek Skladno z Zakonom o spremembah in dopolnitvah Zakona o opravljanju plačilnih storitev za proračunske uporabnike (Uradni list RS, št. 59/10 in 111/13) od 1.1.2015 dalje obvezno vložiti izključno v elektronski obliki (e-račun).</w:t>
      </w:r>
    </w:p>
    <w:p w:rsidR="00305845" w:rsidRPr="00BF7AC0" w:rsidRDefault="00305845" w:rsidP="00305845">
      <w:pPr>
        <w:tabs>
          <w:tab w:val="left" w:pos="1080"/>
        </w:tabs>
        <w:rPr>
          <w:rFonts w:ascii="Verdana" w:hAnsi="Verdana" w:cs="Arial"/>
          <w:sz w:val="20"/>
          <w:szCs w:val="20"/>
        </w:rPr>
      </w:pPr>
    </w:p>
    <w:p w:rsidR="00305845" w:rsidRPr="00DE660C" w:rsidRDefault="00305845" w:rsidP="00305845">
      <w:pPr>
        <w:tabs>
          <w:tab w:val="left" w:pos="360"/>
        </w:tabs>
        <w:jc w:val="center"/>
        <w:rPr>
          <w:rFonts w:ascii="Verdana" w:hAnsi="Verdana" w:cs="Arial"/>
          <w:sz w:val="20"/>
          <w:szCs w:val="20"/>
        </w:rPr>
      </w:pPr>
      <w:r w:rsidRPr="00DE660C">
        <w:rPr>
          <w:rFonts w:ascii="Verdana" w:hAnsi="Verdana" w:cs="Arial"/>
          <w:sz w:val="20"/>
          <w:szCs w:val="20"/>
        </w:rPr>
        <w:t>4. člen</w:t>
      </w:r>
    </w:p>
    <w:p w:rsidR="00305845" w:rsidRPr="00BF7AC0" w:rsidRDefault="00305845" w:rsidP="00305845">
      <w:pPr>
        <w:pStyle w:val="Telobesedila"/>
        <w:rPr>
          <w:rFonts w:ascii="Verdana" w:hAnsi="Verdana" w:cs="Arial"/>
          <w:sz w:val="20"/>
          <w:szCs w:val="20"/>
        </w:rPr>
      </w:pPr>
    </w:p>
    <w:p w:rsidR="00305845" w:rsidRDefault="00305845" w:rsidP="00305845">
      <w:pPr>
        <w:pStyle w:val="Telobesedila"/>
        <w:numPr>
          <w:ilvl w:val="12"/>
          <w:numId w:val="0"/>
        </w:numPr>
        <w:jc w:val="both"/>
        <w:rPr>
          <w:rFonts w:ascii="Verdana" w:hAnsi="Verdana" w:cs="Arial"/>
          <w:sz w:val="20"/>
          <w:szCs w:val="20"/>
        </w:rPr>
      </w:pPr>
      <w:r w:rsidRPr="00BF7AC0">
        <w:rPr>
          <w:rFonts w:ascii="Verdana" w:hAnsi="Verdana" w:cs="Arial"/>
          <w:sz w:val="20"/>
          <w:szCs w:val="20"/>
        </w:rPr>
        <w:t>Upravičenec se zavezuje:</w:t>
      </w:r>
    </w:p>
    <w:p w:rsidR="008D1090" w:rsidRDefault="008D1090" w:rsidP="008D1090">
      <w:pPr>
        <w:pStyle w:val="Telobesedila"/>
        <w:numPr>
          <w:ilvl w:val="0"/>
          <w:numId w:val="1"/>
        </w:numPr>
        <w:jc w:val="both"/>
        <w:rPr>
          <w:rFonts w:ascii="Verdana" w:hAnsi="Verdana" w:cs="Arial"/>
          <w:sz w:val="20"/>
          <w:szCs w:val="20"/>
        </w:rPr>
      </w:pPr>
      <w:r>
        <w:rPr>
          <w:rFonts w:ascii="Verdana" w:hAnsi="Verdana" w:cs="Arial"/>
          <w:sz w:val="20"/>
          <w:szCs w:val="20"/>
        </w:rPr>
        <w:t xml:space="preserve">da bo hranil ustrezno originalno dokumentacijo (npr. originalne račune, pogodbo, sklep o sofinanciranju, obvestilo o pomoči de </w:t>
      </w:r>
      <w:proofErr w:type="spellStart"/>
      <w:r>
        <w:rPr>
          <w:rFonts w:ascii="Verdana" w:hAnsi="Verdana" w:cs="Arial"/>
          <w:sz w:val="20"/>
          <w:szCs w:val="20"/>
        </w:rPr>
        <w:t>minimis</w:t>
      </w:r>
      <w:proofErr w:type="spellEnd"/>
      <w:r>
        <w:rPr>
          <w:rFonts w:ascii="Verdana" w:hAnsi="Verdana" w:cs="Arial"/>
          <w:sz w:val="20"/>
          <w:szCs w:val="20"/>
        </w:rPr>
        <w:t>, potrdila o plačilu ipd.) 10 let od izplačila sredstev sofinancerja;</w:t>
      </w:r>
    </w:p>
    <w:p w:rsidR="008D1090" w:rsidRDefault="008D1090" w:rsidP="008D1090">
      <w:pPr>
        <w:pStyle w:val="Telobesedila"/>
        <w:numPr>
          <w:ilvl w:val="0"/>
          <w:numId w:val="1"/>
        </w:numPr>
        <w:jc w:val="both"/>
        <w:rPr>
          <w:rFonts w:ascii="Verdana" w:hAnsi="Verdana" w:cs="Arial"/>
          <w:sz w:val="20"/>
          <w:szCs w:val="20"/>
        </w:rPr>
      </w:pPr>
      <w:r>
        <w:rPr>
          <w:rFonts w:ascii="Verdana" w:hAnsi="Verdana" w:cs="Arial"/>
          <w:sz w:val="20"/>
          <w:szCs w:val="20"/>
        </w:rPr>
        <w:t xml:space="preserve">da bo investicija v lasti upravičenca vsaj </w:t>
      </w:r>
      <w:r w:rsidR="00685DAA">
        <w:rPr>
          <w:rFonts w:ascii="Verdana" w:hAnsi="Verdana" w:cs="Arial"/>
          <w:sz w:val="20"/>
          <w:szCs w:val="20"/>
        </w:rPr>
        <w:t>tri leta</w:t>
      </w:r>
      <w:r>
        <w:rPr>
          <w:rFonts w:ascii="Verdana" w:hAnsi="Verdana" w:cs="Arial"/>
          <w:sz w:val="20"/>
          <w:szCs w:val="20"/>
        </w:rPr>
        <w:t xml:space="preserve"> po </w:t>
      </w:r>
      <w:r w:rsidR="00685DAA">
        <w:rPr>
          <w:rFonts w:ascii="Verdana" w:hAnsi="Verdana" w:cs="Arial"/>
          <w:sz w:val="20"/>
          <w:szCs w:val="20"/>
        </w:rPr>
        <w:t>izplačilu sredstev</w:t>
      </w:r>
      <w:r>
        <w:rPr>
          <w:rFonts w:ascii="Verdana" w:hAnsi="Verdana" w:cs="Arial"/>
          <w:sz w:val="20"/>
          <w:szCs w:val="20"/>
        </w:rPr>
        <w:t xml:space="preserve">; </w:t>
      </w:r>
    </w:p>
    <w:p w:rsidR="008D1090" w:rsidRDefault="008D1090" w:rsidP="008D1090">
      <w:pPr>
        <w:pStyle w:val="Telobesedila"/>
        <w:numPr>
          <w:ilvl w:val="0"/>
          <w:numId w:val="1"/>
        </w:numPr>
        <w:jc w:val="both"/>
        <w:rPr>
          <w:rFonts w:ascii="Verdana" w:hAnsi="Verdana" w:cs="Arial"/>
          <w:sz w:val="20"/>
          <w:szCs w:val="20"/>
        </w:rPr>
      </w:pPr>
      <w:r>
        <w:rPr>
          <w:rFonts w:ascii="Verdana" w:hAnsi="Verdana" w:cs="Arial"/>
          <w:sz w:val="20"/>
          <w:szCs w:val="20"/>
        </w:rPr>
        <w:lastRenderedPageBreak/>
        <w:t xml:space="preserve">da bo ob kontroli namenske porabe sredstev sodeloval in pokazal ustrezno zahtevano dokumentacijo, ki se nanaša na aktivnosti, ki so bile izvedene na podlagi javnega razpisa. </w:t>
      </w:r>
    </w:p>
    <w:p w:rsidR="008D1090" w:rsidRPr="00BF7AC0" w:rsidRDefault="008D1090" w:rsidP="008D1090">
      <w:pPr>
        <w:pStyle w:val="Telobesedila"/>
        <w:numPr>
          <w:ilvl w:val="0"/>
          <w:numId w:val="1"/>
        </w:numPr>
        <w:jc w:val="both"/>
        <w:rPr>
          <w:rFonts w:ascii="Verdana" w:hAnsi="Verdana" w:cs="Arial"/>
          <w:sz w:val="20"/>
          <w:szCs w:val="20"/>
        </w:rPr>
      </w:pPr>
      <w:r>
        <w:rPr>
          <w:rFonts w:ascii="Verdana" w:hAnsi="Verdana" w:cs="Arial"/>
          <w:sz w:val="20"/>
          <w:szCs w:val="20"/>
        </w:rPr>
        <w:t>da bo sofinancerju do 15. 11. 2019 predložil zahtevek za izplačilo denarnih sredstev.</w:t>
      </w:r>
    </w:p>
    <w:p w:rsidR="00305845" w:rsidRPr="00BF7AC0" w:rsidRDefault="00305845" w:rsidP="00305845">
      <w:pPr>
        <w:tabs>
          <w:tab w:val="left" w:pos="360"/>
        </w:tabs>
        <w:rPr>
          <w:rFonts w:ascii="Verdana" w:hAnsi="Verdana" w:cs="Arial"/>
          <w:b/>
          <w:sz w:val="20"/>
          <w:szCs w:val="20"/>
        </w:rPr>
      </w:pPr>
    </w:p>
    <w:p w:rsidR="00305845" w:rsidRPr="00DE660C" w:rsidRDefault="00305845" w:rsidP="00305845">
      <w:pPr>
        <w:tabs>
          <w:tab w:val="left" w:pos="360"/>
        </w:tabs>
        <w:jc w:val="center"/>
        <w:rPr>
          <w:rFonts w:ascii="Verdana" w:hAnsi="Verdana" w:cs="Arial"/>
          <w:sz w:val="20"/>
          <w:szCs w:val="20"/>
        </w:rPr>
      </w:pPr>
      <w:r w:rsidRPr="00DE660C">
        <w:rPr>
          <w:rFonts w:ascii="Verdana" w:hAnsi="Verdana" w:cs="Arial"/>
          <w:sz w:val="20"/>
          <w:szCs w:val="20"/>
        </w:rPr>
        <w:t>5. člen</w:t>
      </w:r>
    </w:p>
    <w:p w:rsidR="008D1090" w:rsidRDefault="008D1090" w:rsidP="008D1090">
      <w:pPr>
        <w:rPr>
          <w:rFonts w:ascii="Verdana" w:hAnsi="Verdana" w:cs="Arial"/>
          <w:sz w:val="20"/>
          <w:szCs w:val="20"/>
        </w:rPr>
      </w:pPr>
    </w:p>
    <w:p w:rsidR="008D1090" w:rsidRPr="0049048D" w:rsidRDefault="008D1090" w:rsidP="008D1090">
      <w:pPr>
        <w:autoSpaceDE w:val="0"/>
        <w:autoSpaceDN w:val="0"/>
        <w:adjustRightInd w:val="0"/>
        <w:rPr>
          <w:rFonts w:ascii="Verdana" w:hAnsi="Verdana" w:cs="Arial"/>
          <w:sz w:val="20"/>
          <w:szCs w:val="20"/>
        </w:rPr>
      </w:pPr>
      <w:r w:rsidRPr="008D1090">
        <w:rPr>
          <w:rFonts w:ascii="Verdana" w:hAnsi="Verdana" w:cs="Arial"/>
          <w:sz w:val="20"/>
          <w:szCs w:val="20"/>
        </w:rPr>
        <w:t>Nadzor nad namensko porabo sredstev se lahko opravi največ 10 let od podpisa pogodbe o</w:t>
      </w:r>
      <w:r w:rsidR="0049048D">
        <w:rPr>
          <w:rFonts w:ascii="Verdana" w:hAnsi="Verdana" w:cs="Arial"/>
          <w:sz w:val="20"/>
          <w:szCs w:val="20"/>
        </w:rPr>
        <w:t xml:space="preserve"> s</w:t>
      </w:r>
      <w:r w:rsidR="00685DAA">
        <w:rPr>
          <w:rFonts w:ascii="Verdana" w:hAnsi="Verdana" w:cs="Arial"/>
          <w:sz w:val="20"/>
          <w:szCs w:val="20"/>
        </w:rPr>
        <w:t>ofinanciranju</w:t>
      </w:r>
      <w:r w:rsidR="0049048D">
        <w:rPr>
          <w:rFonts w:ascii="Verdana" w:hAnsi="Verdana" w:cs="Arial"/>
          <w:sz w:val="20"/>
          <w:szCs w:val="20"/>
        </w:rPr>
        <w:t xml:space="preserve">. </w:t>
      </w:r>
      <w:r>
        <w:rPr>
          <w:rFonts w:ascii="Verdana" w:hAnsi="Verdana" w:cs="Arial"/>
          <w:sz w:val="20"/>
          <w:szCs w:val="20"/>
        </w:rPr>
        <w:t xml:space="preserve">V primeru, da se ugotovi, </w:t>
      </w:r>
      <w:r w:rsidRPr="008D1090">
        <w:rPr>
          <w:rFonts w:ascii="Verdana" w:hAnsi="Verdana" w:cs="Arial"/>
          <w:sz w:val="20"/>
          <w:szCs w:val="20"/>
        </w:rPr>
        <w:t xml:space="preserve">da sredstva niso bila porabljena za namen za katerega so bila dodeljena, se </w:t>
      </w:r>
      <w:r w:rsidRPr="0049048D">
        <w:rPr>
          <w:rFonts w:ascii="Verdana" w:hAnsi="Verdana" w:cs="Arial"/>
          <w:sz w:val="20"/>
          <w:szCs w:val="20"/>
        </w:rPr>
        <w:t xml:space="preserve">ravna skladno s </w:t>
      </w:r>
      <w:r w:rsidR="0049048D" w:rsidRPr="0049048D">
        <w:rPr>
          <w:rFonts w:ascii="Verdana" w:hAnsi="Verdana" w:cs="Arial"/>
          <w:sz w:val="20"/>
          <w:szCs w:val="20"/>
        </w:rPr>
        <w:t xml:space="preserve">24. </w:t>
      </w:r>
      <w:r w:rsidRPr="0049048D">
        <w:rPr>
          <w:rFonts w:ascii="Verdana" w:hAnsi="Verdana" w:cs="Arial"/>
          <w:sz w:val="20"/>
          <w:szCs w:val="20"/>
        </w:rPr>
        <w:t xml:space="preserve">členom </w:t>
      </w:r>
      <w:r w:rsidR="0049048D" w:rsidRPr="0049048D">
        <w:rPr>
          <w:rFonts w:ascii="Verdana" w:hAnsi="Verdana" w:cs="Arial"/>
          <w:sz w:val="20"/>
          <w:szCs w:val="20"/>
        </w:rPr>
        <w:t>Pravilnika</w:t>
      </w:r>
      <w:r w:rsidRPr="0049048D">
        <w:rPr>
          <w:rFonts w:ascii="Verdana" w:hAnsi="Verdana" w:cs="Arial"/>
          <w:sz w:val="20"/>
          <w:szCs w:val="20"/>
        </w:rPr>
        <w:t>.</w:t>
      </w:r>
    </w:p>
    <w:p w:rsidR="008D1090" w:rsidRPr="008D1090" w:rsidRDefault="008D1090" w:rsidP="008D1090">
      <w:pPr>
        <w:autoSpaceDE w:val="0"/>
        <w:autoSpaceDN w:val="0"/>
        <w:adjustRightInd w:val="0"/>
        <w:rPr>
          <w:rFonts w:ascii="Verdana" w:hAnsi="Verdana" w:cs="Arial"/>
          <w:sz w:val="20"/>
          <w:szCs w:val="20"/>
        </w:rPr>
      </w:pPr>
    </w:p>
    <w:p w:rsidR="008D1090" w:rsidRDefault="008D1090" w:rsidP="00685DAA">
      <w:pPr>
        <w:autoSpaceDE w:val="0"/>
        <w:autoSpaceDN w:val="0"/>
        <w:adjustRightInd w:val="0"/>
        <w:rPr>
          <w:rFonts w:ascii="Verdana" w:hAnsi="Verdana" w:cs="Arial"/>
          <w:sz w:val="20"/>
          <w:szCs w:val="20"/>
        </w:rPr>
      </w:pPr>
      <w:r w:rsidRPr="008D1090">
        <w:rPr>
          <w:rFonts w:ascii="Verdana" w:hAnsi="Verdana" w:cs="Arial"/>
          <w:sz w:val="20"/>
          <w:szCs w:val="20"/>
        </w:rPr>
        <w:t>O opravljenem nadzoru</w:t>
      </w:r>
      <w:r w:rsidR="00685DAA">
        <w:rPr>
          <w:rFonts w:ascii="Verdana" w:hAnsi="Verdana" w:cs="Arial"/>
          <w:sz w:val="20"/>
          <w:szCs w:val="20"/>
        </w:rPr>
        <w:t xml:space="preserve"> izda Občinska uprava, na predlog komisije, </w:t>
      </w:r>
      <w:r w:rsidRPr="008D1090">
        <w:rPr>
          <w:rFonts w:ascii="Verdana" w:hAnsi="Verdana" w:cs="Arial"/>
          <w:sz w:val="20"/>
          <w:szCs w:val="20"/>
        </w:rPr>
        <w:t>Obvestilo o opravljene</w:t>
      </w:r>
      <w:r>
        <w:rPr>
          <w:rFonts w:ascii="Verdana" w:hAnsi="Verdana" w:cs="Arial"/>
          <w:sz w:val="20"/>
          <w:szCs w:val="20"/>
        </w:rPr>
        <w:t xml:space="preserve">m nadzoru. V kolikor se ugotovi </w:t>
      </w:r>
      <w:r w:rsidRPr="00685DAA">
        <w:rPr>
          <w:rFonts w:ascii="Verdana" w:hAnsi="Verdana" w:cs="Arial"/>
          <w:sz w:val="20"/>
          <w:szCs w:val="20"/>
        </w:rPr>
        <w:t xml:space="preserve">kršitve iz </w:t>
      </w:r>
      <w:r w:rsidR="00685DAA" w:rsidRPr="00685DAA">
        <w:rPr>
          <w:rFonts w:ascii="Verdana" w:hAnsi="Verdana" w:cs="Arial"/>
          <w:sz w:val="20"/>
          <w:szCs w:val="20"/>
        </w:rPr>
        <w:t>6. člena te pogodbe</w:t>
      </w:r>
      <w:r w:rsidRPr="00685DAA">
        <w:rPr>
          <w:rFonts w:ascii="Verdana" w:hAnsi="Verdana" w:cs="Arial"/>
          <w:sz w:val="20"/>
          <w:szCs w:val="20"/>
        </w:rPr>
        <w:t>, se sredstva s pripadajoč</w:t>
      </w:r>
      <w:r w:rsidR="00685DAA" w:rsidRPr="00685DAA">
        <w:rPr>
          <w:rFonts w:ascii="Verdana" w:hAnsi="Verdana" w:cs="Arial"/>
          <w:sz w:val="20"/>
          <w:szCs w:val="20"/>
        </w:rPr>
        <w:t xml:space="preserve">imi zakonskimi zamudnimi </w:t>
      </w:r>
      <w:r w:rsidRPr="00685DAA">
        <w:rPr>
          <w:rFonts w:ascii="Verdana" w:hAnsi="Verdana" w:cs="Arial"/>
          <w:sz w:val="20"/>
          <w:szCs w:val="20"/>
        </w:rPr>
        <w:t>obrestmi vrnejo Občini</w:t>
      </w:r>
      <w:r w:rsidR="00685DAA" w:rsidRPr="00685DAA">
        <w:rPr>
          <w:rFonts w:ascii="Verdana" w:hAnsi="Verdana" w:cs="Arial"/>
          <w:sz w:val="20"/>
          <w:szCs w:val="20"/>
        </w:rPr>
        <w:t xml:space="preserve"> Bohinj</w:t>
      </w:r>
      <w:r w:rsidRPr="00685DAA">
        <w:rPr>
          <w:rFonts w:ascii="Verdana" w:hAnsi="Verdana" w:cs="Arial"/>
          <w:sz w:val="20"/>
          <w:szCs w:val="20"/>
        </w:rPr>
        <w:t xml:space="preserve"> v roku </w:t>
      </w:r>
      <w:r w:rsidR="00685DAA" w:rsidRPr="00685DAA">
        <w:rPr>
          <w:rFonts w:ascii="Verdana" w:hAnsi="Verdana" w:cs="Arial"/>
          <w:sz w:val="20"/>
          <w:szCs w:val="20"/>
        </w:rPr>
        <w:t>8 dni</w:t>
      </w:r>
      <w:r w:rsidR="00685DAA">
        <w:rPr>
          <w:rFonts w:ascii="Verdana" w:hAnsi="Verdana" w:cs="Arial"/>
          <w:sz w:val="20"/>
          <w:szCs w:val="20"/>
        </w:rPr>
        <w:t xml:space="preserve"> od prejema sklepa o vračilu sredstev.</w:t>
      </w:r>
    </w:p>
    <w:p w:rsidR="00685DAA" w:rsidRDefault="00685DAA" w:rsidP="00685DAA">
      <w:pPr>
        <w:autoSpaceDE w:val="0"/>
        <w:autoSpaceDN w:val="0"/>
        <w:adjustRightInd w:val="0"/>
        <w:rPr>
          <w:rFonts w:ascii="Verdana" w:hAnsi="Verdana" w:cs="Arial"/>
          <w:sz w:val="20"/>
          <w:szCs w:val="20"/>
        </w:rPr>
      </w:pPr>
    </w:p>
    <w:p w:rsidR="00685DAA" w:rsidRPr="00DE660C" w:rsidRDefault="00685DAA" w:rsidP="00685DAA">
      <w:pPr>
        <w:tabs>
          <w:tab w:val="left" w:pos="360"/>
        </w:tabs>
        <w:jc w:val="center"/>
        <w:rPr>
          <w:rFonts w:ascii="Verdana" w:hAnsi="Verdana" w:cs="Arial"/>
          <w:sz w:val="20"/>
          <w:szCs w:val="20"/>
        </w:rPr>
      </w:pPr>
      <w:r w:rsidRPr="00DE660C">
        <w:rPr>
          <w:rFonts w:ascii="Verdana" w:hAnsi="Verdana" w:cs="Arial"/>
          <w:sz w:val="20"/>
          <w:szCs w:val="20"/>
        </w:rPr>
        <w:t>6. člen</w:t>
      </w:r>
    </w:p>
    <w:p w:rsidR="008D1090" w:rsidRDefault="008D1090" w:rsidP="00305845">
      <w:pPr>
        <w:rPr>
          <w:rFonts w:ascii="Verdana" w:hAnsi="Verdana" w:cs="Arial"/>
          <w:sz w:val="20"/>
          <w:szCs w:val="20"/>
        </w:rPr>
      </w:pPr>
    </w:p>
    <w:p w:rsidR="00305845" w:rsidRPr="00BF7AC0" w:rsidRDefault="00685DAA" w:rsidP="00305845">
      <w:pPr>
        <w:rPr>
          <w:rFonts w:ascii="Verdana" w:hAnsi="Verdana" w:cs="Arial"/>
          <w:sz w:val="20"/>
          <w:szCs w:val="20"/>
        </w:rPr>
      </w:pPr>
      <w:r>
        <w:rPr>
          <w:rFonts w:ascii="Verdana" w:hAnsi="Verdana" w:cs="Arial"/>
          <w:sz w:val="20"/>
          <w:szCs w:val="20"/>
        </w:rPr>
        <w:t xml:space="preserve">Upravičenec </w:t>
      </w:r>
      <w:r w:rsidR="00305845" w:rsidRPr="00BF7AC0">
        <w:rPr>
          <w:rFonts w:ascii="Verdana" w:hAnsi="Verdana" w:cs="Arial"/>
          <w:sz w:val="20"/>
          <w:szCs w:val="20"/>
        </w:rPr>
        <w:t xml:space="preserve">je dolžan </w:t>
      </w:r>
      <w:r>
        <w:rPr>
          <w:rFonts w:ascii="Verdana" w:hAnsi="Verdana" w:cs="Arial"/>
          <w:sz w:val="20"/>
          <w:szCs w:val="20"/>
        </w:rPr>
        <w:t>O</w:t>
      </w:r>
      <w:r w:rsidR="00305845" w:rsidRPr="00BF7AC0">
        <w:rPr>
          <w:rFonts w:ascii="Verdana" w:hAnsi="Verdana" w:cs="Arial"/>
          <w:sz w:val="20"/>
          <w:szCs w:val="20"/>
        </w:rPr>
        <w:t>bčini</w:t>
      </w:r>
      <w:r>
        <w:rPr>
          <w:rFonts w:ascii="Verdana" w:hAnsi="Verdana" w:cs="Arial"/>
          <w:sz w:val="20"/>
          <w:szCs w:val="20"/>
        </w:rPr>
        <w:t xml:space="preserve"> Bohinj</w:t>
      </w:r>
      <w:r w:rsidR="00305845" w:rsidRPr="00BF7AC0">
        <w:rPr>
          <w:rFonts w:ascii="Verdana" w:hAnsi="Verdana" w:cs="Arial"/>
          <w:sz w:val="20"/>
          <w:szCs w:val="20"/>
        </w:rPr>
        <w:t xml:space="preserve"> povrniti pridobljena sredstva, skupaj z zakonitimi zamudnimi obrestmi, ki se obračunavajo od dneva nakazila do dneva vračila sredstev, v primerih, ko se ugotovi:</w:t>
      </w:r>
    </w:p>
    <w:p w:rsidR="00305845" w:rsidRPr="00BF7AC0" w:rsidRDefault="00685DAA" w:rsidP="00305845">
      <w:pPr>
        <w:numPr>
          <w:ilvl w:val="0"/>
          <w:numId w:val="2"/>
        </w:numPr>
        <w:rPr>
          <w:rFonts w:ascii="Verdana" w:hAnsi="Verdana" w:cs="Arial"/>
          <w:sz w:val="20"/>
          <w:szCs w:val="20"/>
        </w:rPr>
      </w:pPr>
      <w:r>
        <w:rPr>
          <w:rFonts w:ascii="Verdana" w:hAnsi="Verdana" w:cs="Arial"/>
          <w:sz w:val="20"/>
          <w:szCs w:val="20"/>
        </w:rPr>
        <w:t xml:space="preserve">da je upravičenec </w:t>
      </w:r>
      <w:r w:rsidR="00305845" w:rsidRPr="00BF7AC0">
        <w:rPr>
          <w:rFonts w:ascii="Verdana" w:hAnsi="Verdana" w:cs="Arial"/>
          <w:sz w:val="20"/>
          <w:szCs w:val="20"/>
        </w:rPr>
        <w:t>za katerikoli name</w:t>
      </w:r>
      <w:r>
        <w:rPr>
          <w:rFonts w:ascii="Verdana" w:hAnsi="Verdana" w:cs="Arial"/>
          <w:sz w:val="20"/>
          <w:szCs w:val="20"/>
        </w:rPr>
        <w:t xml:space="preserve">n pridobitve sredstev navajal </w:t>
      </w:r>
      <w:r w:rsidR="00305845" w:rsidRPr="00BF7AC0">
        <w:rPr>
          <w:rFonts w:ascii="Verdana" w:hAnsi="Verdana" w:cs="Arial"/>
          <w:sz w:val="20"/>
          <w:szCs w:val="20"/>
        </w:rPr>
        <w:t xml:space="preserve">neresnične podatke, </w:t>
      </w:r>
    </w:p>
    <w:p w:rsidR="00305845" w:rsidRPr="00BF7AC0" w:rsidRDefault="00685DAA" w:rsidP="00305845">
      <w:pPr>
        <w:numPr>
          <w:ilvl w:val="0"/>
          <w:numId w:val="2"/>
        </w:numPr>
        <w:rPr>
          <w:rFonts w:ascii="Verdana" w:hAnsi="Verdana" w:cs="Arial"/>
          <w:sz w:val="20"/>
          <w:szCs w:val="20"/>
        </w:rPr>
      </w:pPr>
      <w:r>
        <w:rPr>
          <w:rFonts w:ascii="Verdana" w:hAnsi="Verdana" w:cs="Arial"/>
          <w:sz w:val="20"/>
          <w:szCs w:val="20"/>
        </w:rPr>
        <w:t xml:space="preserve">da je upravičenec za isti namen pridobil </w:t>
      </w:r>
      <w:r w:rsidR="00305845" w:rsidRPr="00BF7AC0">
        <w:rPr>
          <w:rFonts w:ascii="Verdana" w:hAnsi="Verdana" w:cs="Arial"/>
          <w:sz w:val="20"/>
          <w:szCs w:val="20"/>
        </w:rPr>
        <w:t>finančna sredstva iz kakršnegakoli drugega javnega vira,</w:t>
      </w:r>
    </w:p>
    <w:p w:rsidR="00305845" w:rsidRPr="00BF7AC0" w:rsidRDefault="00305845" w:rsidP="00305845">
      <w:pPr>
        <w:numPr>
          <w:ilvl w:val="0"/>
          <w:numId w:val="2"/>
        </w:numPr>
        <w:rPr>
          <w:rFonts w:ascii="Verdana" w:hAnsi="Verdana" w:cs="Arial"/>
          <w:sz w:val="20"/>
          <w:szCs w:val="20"/>
        </w:rPr>
      </w:pPr>
      <w:r w:rsidRPr="00BF7AC0">
        <w:rPr>
          <w:rFonts w:ascii="Verdana" w:hAnsi="Verdana" w:cs="Arial"/>
          <w:sz w:val="20"/>
          <w:szCs w:val="20"/>
        </w:rPr>
        <w:t>da so bila dodeljena sredstva pridobljena nezakonito oziroma porabljena nenamensko,</w:t>
      </w:r>
    </w:p>
    <w:p w:rsidR="00305845" w:rsidRPr="00BF7AC0" w:rsidRDefault="00685DAA" w:rsidP="00305845">
      <w:pPr>
        <w:numPr>
          <w:ilvl w:val="0"/>
          <w:numId w:val="2"/>
        </w:numPr>
        <w:rPr>
          <w:rFonts w:ascii="Verdana" w:hAnsi="Verdana" w:cs="Arial"/>
          <w:sz w:val="20"/>
          <w:szCs w:val="20"/>
        </w:rPr>
      </w:pPr>
      <w:r>
        <w:rPr>
          <w:rFonts w:ascii="Verdana" w:hAnsi="Verdana" w:cs="Arial"/>
          <w:sz w:val="20"/>
          <w:szCs w:val="20"/>
        </w:rPr>
        <w:t xml:space="preserve">da upravičenec </w:t>
      </w:r>
      <w:r w:rsidR="00305845" w:rsidRPr="00BF7AC0">
        <w:rPr>
          <w:rFonts w:ascii="Verdana" w:hAnsi="Verdana" w:cs="Arial"/>
          <w:sz w:val="20"/>
          <w:szCs w:val="20"/>
        </w:rPr>
        <w:t xml:space="preserve"> investicije, za katero je bila pridobljena pomoč, ni ohranil vsaj 3 leta po izplačilu sredstev.</w:t>
      </w:r>
    </w:p>
    <w:p w:rsidR="00305845" w:rsidRPr="00BF7AC0" w:rsidRDefault="00305845" w:rsidP="00305845">
      <w:pPr>
        <w:rPr>
          <w:rFonts w:ascii="Verdana" w:hAnsi="Verdana" w:cs="Arial"/>
          <w:sz w:val="20"/>
          <w:szCs w:val="20"/>
        </w:rPr>
      </w:pPr>
    </w:p>
    <w:p w:rsidR="00305845" w:rsidRDefault="00685DAA" w:rsidP="00305845">
      <w:pPr>
        <w:rPr>
          <w:rFonts w:ascii="Verdana" w:hAnsi="Verdana" w:cs="Arial"/>
          <w:sz w:val="20"/>
          <w:szCs w:val="20"/>
        </w:rPr>
      </w:pPr>
      <w:r>
        <w:rPr>
          <w:rFonts w:ascii="Verdana" w:hAnsi="Verdana" w:cs="Arial"/>
          <w:sz w:val="20"/>
          <w:szCs w:val="20"/>
        </w:rPr>
        <w:t>Upravičenec je dolžan</w:t>
      </w:r>
      <w:r w:rsidR="00305845" w:rsidRPr="00BF7AC0">
        <w:rPr>
          <w:rFonts w:ascii="Verdana" w:hAnsi="Verdana" w:cs="Arial"/>
          <w:sz w:val="20"/>
          <w:szCs w:val="20"/>
        </w:rPr>
        <w:t xml:space="preserve"> vrniti sredstva v osmih dneh od vročitve sklepa Občine Bohinj o vračilu sredstev. </w:t>
      </w:r>
    </w:p>
    <w:p w:rsidR="00CB5754" w:rsidRDefault="00CB5754" w:rsidP="00305845">
      <w:pPr>
        <w:rPr>
          <w:rFonts w:ascii="Verdana" w:hAnsi="Verdana" w:cs="Arial"/>
          <w:sz w:val="20"/>
          <w:szCs w:val="20"/>
        </w:rPr>
      </w:pPr>
    </w:p>
    <w:p w:rsidR="00CB5754" w:rsidRPr="0049048D" w:rsidRDefault="00CB5754" w:rsidP="00CB5754">
      <w:pPr>
        <w:rPr>
          <w:rFonts w:ascii="Verdana" w:hAnsi="Verdana" w:cs="Arial"/>
          <w:sz w:val="20"/>
          <w:szCs w:val="20"/>
        </w:rPr>
      </w:pPr>
      <w:r w:rsidRPr="0049048D">
        <w:rPr>
          <w:rFonts w:ascii="Verdana" w:hAnsi="Verdana" w:cs="Arial"/>
          <w:sz w:val="20"/>
          <w:szCs w:val="20"/>
        </w:rPr>
        <w:t xml:space="preserve">V primerih, navedenih v prvem odstavku tega člena, prejemnik ne more pridobiti novih sredstev iz naslova Pravilnika o </w:t>
      </w:r>
      <w:r w:rsidR="0049048D" w:rsidRPr="0049048D">
        <w:rPr>
          <w:rFonts w:ascii="Verdana" w:hAnsi="Verdana" w:cs="Arial"/>
          <w:sz w:val="20"/>
          <w:szCs w:val="20"/>
        </w:rPr>
        <w:t xml:space="preserve">dodeljevanju državnih pomoči za spodbujanje razvoja gospodarstva v občini Bohinj, </w:t>
      </w:r>
      <w:r w:rsidRPr="0049048D">
        <w:rPr>
          <w:rFonts w:ascii="Verdana" w:hAnsi="Verdana" w:cs="Arial"/>
          <w:sz w:val="20"/>
          <w:szCs w:val="20"/>
        </w:rPr>
        <w:t>še 5 let po vračilu vseh nezakonito pridobljenih sredstev skupaj z zakonitimi zamudnimi obrestmi.</w:t>
      </w:r>
    </w:p>
    <w:p w:rsidR="00305845" w:rsidRPr="00BF7AC0" w:rsidRDefault="00305845" w:rsidP="00305845">
      <w:pPr>
        <w:numPr>
          <w:ilvl w:val="12"/>
          <w:numId w:val="0"/>
        </w:numPr>
        <w:rPr>
          <w:rFonts w:ascii="Verdana" w:hAnsi="Verdana" w:cs="Arial"/>
          <w:sz w:val="20"/>
          <w:szCs w:val="20"/>
        </w:rPr>
      </w:pPr>
    </w:p>
    <w:p w:rsidR="00305845" w:rsidRDefault="00305845" w:rsidP="00305845">
      <w:pPr>
        <w:tabs>
          <w:tab w:val="left" w:pos="360"/>
        </w:tabs>
        <w:jc w:val="center"/>
        <w:rPr>
          <w:rFonts w:ascii="Verdana" w:hAnsi="Verdana" w:cs="Arial"/>
          <w:sz w:val="20"/>
          <w:szCs w:val="20"/>
        </w:rPr>
      </w:pPr>
      <w:r w:rsidRPr="00DE660C">
        <w:rPr>
          <w:rFonts w:ascii="Verdana" w:hAnsi="Verdana" w:cs="Arial"/>
          <w:sz w:val="20"/>
          <w:szCs w:val="20"/>
        </w:rPr>
        <w:t>7. člen</w:t>
      </w:r>
    </w:p>
    <w:p w:rsidR="00685DAA" w:rsidRDefault="00685DAA" w:rsidP="00305845">
      <w:pPr>
        <w:tabs>
          <w:tab w:val="left" w:pos="360"/>
        </w:tabs>
        <w:jc w:val="center"/>
        <w:rPr>
          <w:rFonts w:ascii="Verdana" w:hAnsi="Verdana" w:cs="Arial"/>
          <w:sz w:val="20"/>
          <w:szCs w:val="20"/>
        </w:rPr>
      </w:pPr>
    </w:p>
    <w:p w:rsidR="0049048D" w:rsidRPr="0049048D" w:rsidRDefault="0049048D" w:rsidP="0049048D">
      <w:pPr>
        <w:rPr>
          <w:rFonts w:ascii="Verdana" w:hAnsi="Verdana" w:cs="Arial"/>
          <w:sz w:val="20"/>
          <w:szCs w:val="20"/>
        </w:rPr>
      </w:pPr>
      <w:r w:rsidRPr="0049048D">
        <w:rPr>
          <w:rFonts w:ascii="Verdana" w:hAnsi="Verdana" w:cs="Arial"/>
          <w:sz w:val="20"/>
          <w:szCs w:val="20"/>
        </w:rPr>
        <w:t xml:space="preserve">Pogodbene stranke izjavljajo, da so seznanjene z določili Zakona o integriteti in preprečevanju korupcije, kjer je med drugim določeno, da je 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 iz javnega sektorja povzročena škoda ali je omogočena pridobitev nedovoljene koristi predstavniku organa, posredniku organa iz javnega sektorja, drugi pogodbeni stranki ali njenemu predstavniku, zastopniku ali posredniku, nična. </w:t>
      </w:r>
    </w:p>
    <w:p w:rsidR="00685DAA" w:rsidRDefault="00685DAA" w:rsidP="00305845">
      <w:pPr>
        <w:tabs>
          <w:tab w:val="left" w:pos="360"/>
        </w:tabs>
        <w:jc w:val="center"/>
        <w:rPr>
          <w:rFonts w:ascii="Verdana" w:hAnsi="Verdana" w:cs="Arial"/>
          <w:sz w:val="20"/>
          <w:szCs w:val="20"/>
        </w:rPr>
      </w:pPr>
    </w:p>
    <w:p w:rsidR="00685DAA" w:rsidRDefault="00685DAA" w:rsidP="00685DAA">
      <w:pPr>
        <w:tabs>
          <w:tab w:val="left" w:pos="360"/>
        </w:tabs>
        <w:jc w:val="center"/>
        <w:rPr>
          <w:rFonts w:ascii="Verdana" w:hAnsi="Verdana" w:cs="Arial"/>
          <w:sz w:val="20"/>
          <w:szCs w:val="20"/>
        </w:rPr>
      </w:pPr>
      <w:r w:rsidRPr="00DE660C">
        <w:rPr>
          <w:rFonts w:ascii="Verdana" w:hAnsi="Verdana" w:cs="Arial"/>
          <w:sz w:val="20"/>
          <w:szCs w:val="20"/>
        </w:rPr>
        <w:t>8. člen</w:t>
      </w:r>
    </w:p>
    <w:p w:rsidR="00305845" w:rsidRPr="00BF7AC0" w:rsidRDefault="00305845" w:rsidP="00305845">
      <w:pPr>
        <w:pStyle w:val="Telobesedila"/>
        <w:numPr>
          <w:ilvl w:val="12"/>
          <w:numId w:val="0"/>
        </w:numPr>
        <w:rPr>
          <w:rFonts w:ascii="Verdana" w:hAnsi="Verdana" w:cs="Arial"/>
          <w:sz w:val="20"/>
          <w:szCs w:val="20"/>
        </w:rPr>
      </w:pPr>
    </w:p>
    <w:p w:rsidR="00305845" w:rsidRPr="00BF7AC0" w:rsidRDefault="00CB5754" w:rsidP="00305845">
      <w:pPr>
        <w:rPr>
          <w:rFonts w:ascii="Verdana" w:hAnsi="Verdana" w:cs="Arial"/>
          <w:noProof/>
          <w:sz w:val="20"/>
          <w:szCs w:val="20"/>
        </w:rPr>
      </w:pPr>
      <w:r w:rsidRPr="00CB5754">
        <w:rPr>
          <w:rFonts w:ascii="Verdana" w:hAnsi="Verdana" w:cs="Arial"/>
          <w:noProof/>
          <w:sz w:val="20"/>
          <w:szCs w:val="20"/>
        </w:rPr>
        <w:t>Sofinancer določa za skrbnika pogodbe Tanjo Mencinger, ki je pooblaščena, da ga zastopa glede vseh vprašanj, ki so vezana na predmet pogodbe.</w:t>
      </w:r>
      <w:r>
        <w:rPr>
          <w:rFonts w:ascii="Verdana" w:hAnsi="Verdana" w:cs="Arial"/>
          <w:noProof/>
          <w:sz w:val="20"/>
          <w:szCs w:val="20"/>
        </w:rPr>
        <w:t xml:space="preserve"> </w:t>
      </w:r>
      <w:r>
        <w:rPr>
          <w:rFonts w:ascii="Verdana" w:hAnsi="Verdana" w:cs="Arial"/>
          <w:sz w:val="20"/>
          <w:szCs w:val="20"/>
        </w:rPr>
        <w:t>S</w:t>
      </w:r>
      <w:r w:rsidR="00305845" w:rsidRPr="00BF7AC0">
        <w:rPr>
          <w:rFonts w:ascii="Verdana" w:hAnsi="Verdana" w:cs="Arial"/>
          <w:sz w:val="20"/>
          <w:szCs w:val="20"/>
        </w:rPr>
        <w:t>krbnik</w:t>
      </w:r>
      <w:r>
        <w:rPr>
          <w:rFonts w:ascii="Verdana" w:hAnsi="Verdana" w:cs="Arial"/>
          <w:sz w:val="20"/>
          <w:szCs w:val="20"/>
        </w:rPr>
        <w:t xml:space="preserve"> pogodbe s strani upravičenca je</w:t>
      </w:r>
      <w:r w:rsidR="00305845" w:rsidRPr="00BF7AC0">
        <w:rPr>
          <w:rFonts w:ascii="Verdana" w:hAnsi="Verdana" w:cs="Arial"/>
          <w:sz w:val="20"/>
          <w:szCs w:val="20"/>
        </w:rPr>
        <w:t xml:space="preserve"> </w:t>
      </w:r>
      <w:r w:rsidR="00685DAA">
        <w:rPr>
          <w:rFonts w:ascii="Verdana" w:hAnsi="Verdana" w:cs="Arial"/>
          <w:noProof/>
          <w:sz w:val="20"/>
          <w:szCs w:val="20"/>
        </w:rPr>
        <w:t>zakoniti zastopnik.</w:t>
      </w:r>
    </w:p>
    <w:p w:rsidR="00305845" w:rsidRPr="00BF7AC0" w:rsidRDefault="00305845" w:rsidP="00305845">
      <w:pPr>
        <w:pStyle w:val="Telobesedila"/>
        <w:numPr>
          <w:ilvl w:val="12"/>
          <w:numId w:val="0"/>
        </w:numPr>
        <w:tabs>
          <w:tab w:val="left" w:pos="360"/>
        </w:tabs>
        <w:rPr>
          <w:rFonts w:ascii="Verdana" w:hAnsi="Verdana" w:cs="Arial"/>
          <w:sz w:val="20"/>
          <w:szCs w:val="20"/>
        </w:rPr>
      </w:pPr>
    </w:p>
    <w:p w:rsidR="00305845" w:rsidRDefault="00685DAA" w:rsidP="00305845">
      <w:pPr>
        <w:tabs>
          <w:tab w:val="left" w:pos="360"/>
        </w:tabs>
        <w:jc w:val="center"/>
        <w:rPr>
          <w:rFonts w:ascii="Verdana" w:hAnsi="Verdana" w:cs="Arial"/>
          <w:sz w:val="20"/>
          <w:szCs w:val="20"/>
        </w:rPr>
      </w:pPr>
      <w:r>
        <w:rPr>
          <w:rFonts w:ascii="Verdana" w:hAnsi="Verdana" w:cs="Arial"/>
          <w:sz w:val="20"/>
          <w:szCs w:val="20"/>
        </w:rPr>
        <w:t>9</w:t>
      </w:r>
      <w:r w:rsidR="00305845" w:rsidRPr="00DE660C">
        <w:rPr>
          <w:rFonts w:ascii="Verdana" w:hAnsi="Verdana" w:cs="Arial"/>
          <w:sz w:val="20"/>
          <w:szCs w:val="20"/>
        </w:rPr>
        <w:t>. člen</w:t>
      </w:r>
    </w:p>
    <w:p w:rsidR="00685DAA" w:rsidRDefault="00685DAA" w:rsidP="00305845">
      <w:pPr>
        <w:tabs>
          <w:tab w:val="left" w:pos="360"/>
        </w:tabs>
        <w:jc w:val="center"/>
        <w:rPr>
          <w:rFonts w:ascii="Verdana" w:hAnsi="Verdana" w:cs="Arial"/>
          <w:sz w:val="20"/>
          <w:szCs w:val="20"/>
        </w:rPr>
      </w:pPr>
    </w:p>
    <w:p w:rsidR="00685DAA" w:rsidRPr="00685DAA" w:rsidRDefault="00685DAA" w:rsidP="00685DAA">
      <w:pPr>
        <w:autoSpaceDE w:val="0"/>
        <w:autoSpaceDN w:val="0"/>
        <w:adjustRightInd w:val="0"/>
        <w:rPr>
          <w:rFonts w:ascii="Verdana" w:hAnsi="Verdana" w:cs="Arial"/>
          <w:sz w:val="20"/>
          <w:szCs w:val="20"/>
        </w:rPr>
      </w:pPr>
      <w:r w:rsidRPr="00685DAA">
        <w:rPr>
          <w:rFonts w:ascii="Verdana" w:hAnsi="Verdana" w:cs="Arial"/>
          <w:sz w:val="20"/>
          <w:szCs w:val="20"/>
        </w:rPr>
        <w:t xml:space="preserve">Vse spremembe in dopolnitve te pogodbe se dogovorijo v obliki </w:t>
      </w:r>
      <w:r>
        <w:rPr>
          <w:rFonts w:ascii="Verdana" w:hAnsi="Verdana" w:cs="Arial"/>
          <w:sz w:val="20"/>
          <w:szCs w:val="20"/>
        </w:rPr>
        <w:t>aneksov k tej pogodbi.</w:t>
      </w:r>
    </w:p>
    <w:p w:rsidR="00685DAA" w:rsidRDefault="00685DAA" w:rsidP="00685DAA">
      <w:pPr>
        <w:autoSpaceDE w:val="0"/>
        <w:autoSpaceDN w:val="0"/>
        <w:adjustRightInd w:val="0"/>
        <w:jc w:val="left"/>
        <w:rPr>
          <w:rFonts w:ascii="Verdana" w:hAnsi="Verdana" w:cs="Arial"/>
          <w:sz w:val="20"/>
          <w:szCs w:val="20"/>
        </w:rPr>
      </w:pPr>
    </w:p>
    <w:p w:rsidR="00685DAA" w:rsidRPr="00DE660C" w:rsidRDefault="00685DAA" w:rsidP="00685DAA">
      <w:pPr>
        <w:autoSpaceDE w:val="0"/>
        <w:autoSpaceDN w:val="0"/>
        <w:adjustRightInd w:val="0"/>
        <w:jc w:val="left"/>
        <w:rPr>
          <w:rFonts w:ascii="Verdana" w:hAnsi="Verdana" w:cs="Arial"/>
          <w:sz w:val="20"/>
          <w:szCs w:val="20"/>
        </w:rPr>
      </w:pPr>
      <w:r w:rsidRPr="00685DAA">
        <w:rPr>
          <w:rFonts w:ascii="Verdana" w:hAnsi="Verdana" w:cs="Arial"/>
          <w:sz w:val="20"/>
          <w:szCs w:val="20"/>
        </w:rPr>
        <w:t>Pogodbeni stranki morata vse podatke in spremembe, ki lahko vplivajo na obveznosti iz te pogodbe,</w:t>
      </w:r>
      <w:r>
        <w:rPr>
          <w:rFonts w:ascii="Verdana" w:hAnsi="Verdana" w:cs="Arial"/>
          <w:sz w:val="20"/>
          <w:szCs w:val="20"/>
        </w:rPr>
        <w:t xml:space="preserve"> </w:t>
      </w:r>
      <w:r w:rsidRPr="00685DAA">
        <w:rPr>
          <w:rFonts w:ascii="Verdana" w:hAnsi="Verdana" w:cs="Arial"/>
          <w:sz w:val="20"/>
          <w:szCs w:val="20"/>
        </w:rPr>
        <w:t>sporočiti v roku 10 dni od nastanka.</w:t>
      </w:r>
    </w:p>
    <w:p w:rsidR="00305845" w:rsidRDefault="00305845" w:rsidP="00305845">
      <w:pPr>
        <w:pStyle w:val="Telobesedila"/>
        <w:numPr>
          <w:ilvl w:val="12"/>
          <w:numId w:val="0"/>
        </w:numPr>
        <w:rPr>
          <w:rFonts w:ascii="Verdana" w:hAnsi="Verdana" w:cs="Arial"/>
          <w:sz w:val="20"/>
          <w:szCs w:val="20"/>
        </w:rPr>
      </w:pPr>
    </w:p>
    <w:p w:rsidR="00CB5754" w:rsidRDefault="00CB5754" w:rsidP="00CB5754">
      <w:pPr>
        <w:tabs>
          <w:tab w:val="left" w:pos="360"/>
        </w:tabs>
        <w:jc w:val="center"/>
        <w:rPr>
          <w:rFonts w:ascii="Verdana" w:hAnsi="Verdana" w:cs="Arial"/>
          <w:sz w:val="20"/>
          <w:szCs w:val="20"/>
        </w:rPr>
      </w:pPr>
      <w:r>
        <w:rPr>
          <w:rFonts w:ascii="Verdana" w:hAnsi="Verdana" w:cs="Arial"/>
          <w:sz w:val="20"/>
          <w:szCs w:val="20"/>
        </w:rPr>
        <w:t>10</w:t>
      </w:r>
      <w:r w:rsidRPr="00DE660C">
        <w:rPr>
          <w:rFonts w:ascii="Verdana" w:hAnsi="Verdana" w:cs="Arial"/>
          <w:sz w:val="20"/>
          <w:szCs w:val="20"/>
        </w:rPr>
        <w:t>. člen</w:t>
      </w:r>
    </w:p>
    <w:p w:rsidR="00685DAA" w:rsidRPr="00BF7AC0" w:rsidRDefault="00685DAA" w:rsidP="00305845">
      <w:pPr>
        <w:pStyle w:val="Telobesedila"/>
        <w:numPr>
          <w:ilvl w:val="12"/>
          <w:numId w:val="0"/>
        </w:numPr>
        <w:rPr>
          <w:rFonts w:ascii="Verdana" w:hAnsi="Verdana" w:cs="Arial"/>
          <w:sz w:val="20"/>
          <w:szCs w:val="20"/>
        </w:rPr>
      </w:pPr>
    </w:p>
    <w:p w:rsidR="00305845" w:rsidRDefault="00CB5754" w:rsidP="00CB5754">
      <w:pPr>
        <w:autoSpaceDE w:val="0"/>
        <w:autoSpaceDN w:val="0"/>
        <w:adjustRightInd w:val="0"/>
        <w:rPr>
          <w:rFonts w:ascii="Verdana" w:hAnsi="Verdana" w:cs="Arial"/>
          <w:sz w:val="20"/>
          <w:szCs w:val="20"/>
        </w:rPr>
      </w:pPr>
      <w:r>
        <w:rPr>
          <w:rFonts w:ascii="Verdana" w:hAnsi="Verdana" w:cs="Arial"/>
          <w:sz w:val="20"/>
          <w:szCs w:val="20"/>
        </w:rPr>
        <w:t>Po</w:t>
      </w:r>
      <w:r w:rsidRPr="00CB5754">
        <w:rPr>
          <w:rFonts w:ascii="Verdana" w:hAnsi="Verdana" w:cs="Arial"/>
          <w:sz w:val="20"/>
          <w:szCs w:val="20"/>
        </w:rPr>
        <w:t>godbeni stranki bosta morebitne spore, ki bi nastali iz te pogodbe, skušali rešiti sporazumno, če pa</w:t>
      </w:r>
      <w:r>
        <w:rPr>
          <w:rFonts w:ascii="Verdana" w:hAnsi="Verdana" w:cs="Arial"/>
          <w:sz w:val="20"/>
          <w:szCs w:val="20"/>
        </w:rPr>
        <w:t xml:space="preserve"> </w:t>
      </w:r>
      <w:r w:rsidRPr="00CB5754">
        <w:rPr>
          <w:rFonts w:ascii="Verdana" w:hAnsi="Verdana" w:cs="Arial"/>
          <w:sz w:val="20"/>
          <w:szCs w:val="20"/>
        </w:rPr>
        <w:t>to ne bi bilo mogoče, bo o sporu odločalo pristojno sodišče po sedežu sofinancerja.</w:t>
      </w:r>
    </w:p>
    <w:p w:rsidR="00CB5754" w:rsidRPr="00BF7AC0" w:rsidRDefault="00CB5754" w:rsidP="00CB5754">
      <w:pPr>
        <w:autoSpaceDE w:val="0"/>
        <w:autoSpaceDN w:val="0"/>
        <w:adjustRightInd w:val="0"/>
        <w:rPr>
          <w:rFonts w:ascii="Verdana" w:hAnsi="Verdana" w:cs="Arial"/>
          <w:sz w:val="20"/>
          <w:szCs w:val="20"/>
        </w:rPr>
      </w:pPr>
    </w:p>
    <w:p w:rsidR="00305845" w:rsidRPr="00DE660C" w:rsidRDefault="00CB5754" w:rsidP="00305845">
      <w:pPr>
        <w:tabs>
          <w:tab w:val="left" w:pos="360"/>
        </w:tabs>
        <w:jc w:val="center"/>
        <w:rPr>
          <w:rFonts w:ascii="Verdana" w:hAnsi="Verdana" w:cs="Arial"/>
          <w:sz w:val="20"/>
          <w:szCs w:val="20"/>
        </w:rPr>
      </w:pPr>
      <w:r>
        <w:rPr>
          <w:rFonts w:ascii="Verdana" w:hAnsi="Verdana" w:cs="Arial"/>
          <w:sz w:val="20"/>
          <w:szCs w:val="20"/>
        </w:rPr>
        <w:t>11</w:t>
      </w:r>
      <w:r w:rsidR="00305845" w:rsidRPr="00DE660C">
        <w:rPr>
          <w:rFonts w:ascii="Verdana" w:hAnsi="Verdana" w:cs="Arial"/>
          <w:sz w:val="20"/>
          <w:szCs w:val="20"/>
        </w:rPr>
        <w:t>. člen</w:t>
      </w:r>
    </w:p>
    <w:p w:rsidR="00CB5754" w:rsidRPr="00BF7AC0" w:rsidRDefault="00CB5754" w:rsidP="00CB5754">
      <w:pPr>
        <w:pStyle w:val="Telobesedila"/>
        <w:numPr>
          <w:ilvl w:val="12"/>
          <w:numId w:val="0"/>
        </w:numPr>
        <w:jc w:val="both"/>
        <w:rPr>
          <w:rFonts w:ascii="Verdana" w:hAnsi="Verdana" w:cs="Arial"/>
          <w:sz w:val="20"/>
          <w:szCs w:val="20"/>
        </w:rPr>
      </w:pPr>
      <w:r w:rsidRPr="00BF7AC0">
        <w:rPr>
          <w:rFonts w:ascii="Verdana" w:hAnsi="Verdana" w:cs="Arial"/>
          <w:sz w:val="20"/>
          <w:szCs w:val="20"/>
        </w:rPr>
        <w:t xml:space="preserve">Ta pogodba je sestavljena v </w:t>
      </w:r>
      <w:r>
        <w:rPr>
          <w:rFonts w:ascii="Verdana" w:hAnsi="Verdana" w:cs="Arial"/>
          <w:sz w:val="20"/>
          <w:szCs w:val="20"/>
        </w:rPr>
        <w:t xml:space="preserve">dveh (2) </w:t>
      </w:r>
      <w:r w:rsidRPr="00BF7AC0">
        <w:rPr>
          <w:rFonts w:ascii="Verdana" w:hAnsi="Verdana" w:cs="Arial"/>
          <w:sz w:val="20"/>
          <w:szCs w:val="20"/>
        </w:rPr>
        <w:t xml:space="preserve">enakih izvodih, od katerih </w:t>
      </w:r>
      <w:r>
        <w:rPr>
          <w:rFonts w:ascii="Verdana" w:hAnsi="Verdana" w:cs="Arial"/>
          <w:sz w:val="20"/>
          <w:szCs w:val="20"/>
        </w:rPr>
        <w:t xml:space="preserve">prejme vsaka pogodbena stranka prejme po en izvod. </w:t>
      </w:r>
    </w:p>
    <w:p w:rsidR="00305845" w:rsidRPr="00BF7AC0" w:rsidRDefault="00305845" w:rsidP="00305845">
      <w:pPr>
        <w:pStyle w:val="Telobesedila"/>
        <w:numPr>
          <w:ilvl w:val="12"/>
          <w:numId w:val="0"/>
        </w:numPr>
        <w:rPr>
          <w:rFonts w:ascii="Verdana" w:hAnsi="Verdana" w:cs="Arial"/>
          <w:sz w:val="20"/>
          <w:szCs w:val="20"/>
        </w:rPr>
      </w:pPr>
    </w:p>
    <w:p w:rsidR="00305845" w:rsidRPr="00DE660C" w:rsidRDefault="00CB5754" w:rsidP="00305845">
      <w:pPr>
        <w:tabs>
          <w:tab w:val="left" w:pos="360"/>
        </w:tabs>
        <w:jc w:val="center"/>
        <w:rPr>
          <w:rFonts w:ascii="Verdana" w:hAnsi="Verdana" w:cs="Arial"/>
          <w:sz w:val="20"/>
          <w:szCs w:val="20"/>
        </w:rPr>
      </w:pPr>
      <w:r>
        <w:rPr>
          <w:rFonts w:ascii="Verdana" w:hAnsi="Verdana" w:cs="Arial"/>
          <w:sz w:val="20"/>
          <w:szCs w:val="20"/>
        </w:rPr>
        <w:t>12</w:t>
      </w:r>
      <w:r w:rsidR="00305845" w:rsidRPr="00DE660C">
        <w:rPr>
          <w:rFonts w:ascii="Verdana" w:hAnsi="Verdana" w:cs="Arial"/>
          <w:sz w:val="20"/>
          <w:szCs w:val="20"/>
        </w:rPr>
        <w:t>. člen</w:t>
      </w:r>
    </w:p>
    <w:p w:rsidR="00305845" w:rsidRPr="00BF7AC0" w:rsidRDefault="00305845" w:rsidP="00305845">
      <w:pPr>
        <w:pStyle w:val="Telobesedila"/>
        <w:numPr>
          <w:ilvl w:val="12"/>
          <w:numId w:val="0"/>
        </w:numPr>
        <w:jc w:val="both"/>
        <w:rPr>
          <w:rFonts w:ascii="Verdana" w:hAnsi="Verdana" w:cs="Arial"/>
          <w:sz w:val="20"/>
          <w:szCs w:val="20"/>
        </w:rPr>
      </w:pPr>
    </w:p>
    <w:p w:rsidR="00305845" w:rsidRPr="00BF7AC0" w:rsidRDefault="00CB5754" w:rsidP="00CB5754">
      <w:pPr>
        <w:pStyle w:val="Telobesedila"/>
        <w:numPr>
          <w:ilvl w:val="12"/>
          <w:numId w:val="0"/>
        </w:numPr>
        <w:jc w:val="both"/>
        <w:rPr>
          <w:rFonts w:ascii="Verdana" w:hAnsi="Verdana" w:cs="Arial"/>
          <w:sz w:val="20"/>
          <w:szCs w:val="20"/>
        </w:rPr>
      </w:pPr>
      <w:r w:rsidRPr="00BF7AC0">
        <w:rPr>
          <w:rFonts w:ascii="Verdana" w:hAnsi="Verdana" w:cs="Arial"/>
          <w:sz w:val="20"/>
          <w:szCs w:val="20"/>
        </w:rPr>
        <w:t>Pogodba stopi v veljavo z dnem, ko jo podpišeta obe pogodbeni stranki.</w:t>
      </w:r>
    </w:p>
    <w:tbl>
      <w:tblPr>
        <w:tblW w:w="0" w:type="auto"/>
        <w:tblLook w:val="01E0" w:firstRow="1" w:lastRow="1" w:firstColumn="1" w:lastColumn="1" w:noHBand="0" w:noVBand="0"/>
      </w:tblPr>
      <w:tblGrid>
        <w:gridCol w:w="5211"/>
        <w:gridCol w:w="3999"/>
      </w:tblGrid>
      <w:tr w:rsidR="00305845" w:rsidRPr="00BF7AC0" w:rsidTr="002F5A48">
        <w:tc>
          <w:tcPr>
            <w:tcW w:w="5211" w:type="dxa"/>
          </w:tcPr>
          <w:p w:rsidR="00CB5754" w:rsidRDefault="00CB5754" w:rsidP="002F5A48">
            <w:pPr>
              <w:autoSpaceDE w:val="0"/>
              <w:autoSpaceDN w:val="0"/>
              <w:adjustRightInd w:val="0"/>
              <w:spacing w:line="240" w:lineRule="atLeast"/>
              <w:rPr>
                <w:rFonts w:ascii="Verdana" w:hAnsi="Verdana" w:cs="Arial"/>
                <w:sz w:val="20"/>
                <w:szCs w:val="20"/>
              </w:rPr>
            </w:pPr>
          </w:p>
          <w:p w:rsidR="00CB5754" w:rsidRDefault="00CB5754" w:rsidP="002F5A48">
            <w:pPr>
              <w:autoSpaceDE w:val="0"/>
              <w:autoSpaceDN w:val="0"/>
              <w:adjustRightInd w:val="0"/>
              <w:spacing w:line="240" w:lineRule="atLeast"/>
              <w:rPr>
                <w:rFonts w:ascii="Verdana" w:hAnsi="Verdana" w:cs="Arial"/>
                <w:sz w:val="20"/>
                <w:szCs w:val="20"/>
              </w:rPr>
            </w:pPr>
          </w:p>
          <w:p w:rsidR="00305845" w:rsidRPr="00BF7AC0" w:rsidRDefault="00305845" w:rsidP="002F5A48">
            <w:pPr>
              <w:autoSpaceDE w:val="0"/>
              <w:autoSpaceDN w:val="0"/>
              <w:adjustRightInd w:val="0"/>
              <w:spacing w:line="240" w:lineRule="atLeast"/>
              <w:rPr>
                <w:rFonts w:ascii="Verdana" w:hAnsi="Verdana" w:cs="Arial"/>
                <w:sz w:val="20"/>
                <w:szCs w:val="20"/>
              </w:rPr>
            </w:pPr>
            <w:r w:rsidRPr="00BF7AC0">
              <w:rPr>
                <w:rFonts w:ascii="Verdana" w:hAnsi="Verdana" w:cs="Arial"/>
                <w:sz w:val="20"/>
                <w:szCs w:val="20"/>
              </w:rPr>
              <w:t xml:space="preserve">Številka: </w:t>
            </w:r>
            <w:r w:rsidR="00DE660C">
              <w:rPr>
                <w:rFonts w:ascii="Verdana" w:hAnsi="Verdana" w:cs="Arial"/>
                <w:sz w:val="20"/>
                <w:szCs w:val="20"/>
              </w:rPr>
              <w:t>41010-2/2019/___</w:t>
            </w:r>
          </w:p>
          <w:p w:rsidR="00305845" w:rsidRPr="00BF7AC0" w:rsidRDefault="00305845" w:rsidP="002F5A48">
            <w:pPr>
              <w:pStyle w:val="Telobesedila"/>
              <w:numPr>
                <w:ilvl w:val="12"/>
                <w:numId w:val="0"/>
              </w:numPr>
              <w:jc w:val="both"/>
              <w:rPr>
                <w:rFonts w:ascii="Verdana" w:hAnsi="Verdana" w:cs="Arial"/>
                <w:sz w:val="20"/>
                <w:szCs w:val="20"/>
              </w:rPr>
            </w:pPr>
            <w:r w:rsidRPr="00BF7AC0">
              <w:rPr>
                <w:rFonts w:ascii="Verdana" w:hAnsi="Verdana" w:cs="Arial"/>
                <w:sz w:val="20"/>
                <w:szCs w:val="20"/>
              </w:rPr>
              <w:t>Datum</w:t>
            </w:r>
            <w:r w:rsidR="00DE660C">
              <w:rPr>
                <w:rFonts w:ascii="Verdana" w:hAnsi="Verdana" w:cs="Arial"/>
                <w:sz w:val="20"/>
                <w:szCs w:val="20"/>
              </w:rPr>
              <w:t xml:space="preserve"> podpisa</w:t>
            </w:r>
            <w:r w:rsidRPr="00BF7AC0">
              <w:rPr>
                <w:rFonts w:ascii="Verdana" w:hAnsi="Verdana" w:cs="Arial"/>
                <w:sz w:val="20"/>
                <w:szCs w:val="20"/>
              </w:rPr>
              <w:t xml:space="preserve">: </w:t>
            </w:r>
          </w:p>
        </w:tc>
        <w:tc>
          <w:tcPr>
            <w:tcW w:w="3999" w:type="dxa"/>
          </w:tcPr>
          <w:p w:rsidR="00305845" w:rsidRPr="00BF7AC0" w:rsidRDefault="00305845" w:rsidP="002F5A48">
            <w:pPr>
              <w:pStyle w:val="Telobesedila"/>
              <w:numPr>
                <w:ilvl w:val="12"/>
                <w:numId w:val="0"/>
              </w:numPr>
              <w:jc w:val="both"/>
              <w:rPr>
                <w:rFonts w:ascii="Verdana" w:hAnsi="Verdana" w:cs="Arial"/>
                <w:sz w:val="20"/>
                <w:szCs w:val="20"/>
              </w:rPr>
            </w:pPr>
          </w:p>
          <w:p w:rsidR="00CB5754" w:rsidRDefault="00CB5754" w:rsidP="00CB5754">
            <w:pPr>
              <w:pStyle w:val="Telobesedila"/>
              <w:numPr>
                <w:ilvl w:val="12"/>
                <w:numId w:val="0"/>
              </w:numPr>
              <w:jc w:val="both"/>
              <w:rPr>
                <w:rFonts w:ascii="Verdana" w:hAnsi="Verdana" w:cs="Arial"/>
                <w:sz w:val="20"/>
                <w:szCs w:val="20"/>
              </w:rPr>
            </w:pPr>
          </w:p>
          <w:p w:rsidR="00CB5754" w:rsidRDefault="00CB5754" w:rsidP="00CB5754">
            <w:pPr>
              <w:pStyle w:val="Telobesedila"/>
              <w:numPr>
                <w:ilvl w:val="12"/>
                <w:numId w:val="0"/>
              </w:numPr>
              <w:jc w:val="both"/>
              <w:rPr>
                <w:rFonts w:ascii="Verdana" w:hAnsi="Verdana" w:cs="Arial"/>
                <w:sz w:val="20"/>
                <w:szCs w:val="20"/>
              </w:rPr>
            </w:pPr>
          </w:p>
          <w:p w:rsidR="00305845" w:rsidRPr="00BF7AC0" w:rsidRDefault="00305845" w:rsidP="00CB5754">
            <w:pPr>
              <w:pStyle w:val="Telobesedila"/>
              <w:numPr>
                <w:ilvl w:val="12"/>
                <w:numId w:val="0"/>
              </w:numPr>
              <w:jc w:val="both"/>
              <w:rPr>
                <w:rFonts w:ascii="Verdana" w:hAnsi="Verdana" w:cs="Arial"/>
                <w:sz w:val="20"/>
                <w:szCs w:val="20"/>
              </w:rPr>
            </w:pPr>
            <w:r w:rsidRPr="00BF7AC0">
              <w:rPr>
                <w:rFonts w:ascii="Verdana" w:hAnsi="Verdana" w:cs="Arial"/>
                <w:sz w:val="20"/>
                <w:szCs w:val="20"/>
              </w:rPr>
              <w:t>Datum</w:t>
            </w:r>
            <w:r w:rsidR="00DE660C">
              <w:rPr>
                <w:rFonts w:ascii="Verdana" w:hAnsi="Verdana" w:cs="Arial"/>
                <w:sz w:val="20"/>
                <w:szCs w:val="20"/>
              </w:rPr>
              <w:t xml:space="preserve"> podpisa</w:t>
            </w:r>
          </w:p>
        </w:tc>
      </w:tr>
      <w:tr w:rsidR="00305845" w:rsidRPr="00BF7AC0" w:rsidTr="002F5A48">
        <w:tc>
          <w:tcPr>
            <w:tcW w:w="5211" w:type="dxa"/>
          </w:tcPr>
          <w:p w:rsidR="00CB5754" w:rsidRDefault="00CB5754" w:rsidP="002F5A48">
            <w:pPr>
              <w:pStyle w:val="Telobesedila"/>
              <w:numPr>
                <w:ilvl w:val="12"/>
                <w:numId w:val="0"/>
              </w:numPr>
              <w:jc w:val="both"/>
              <w:rPr>
                <w:rFonts w:ascii="Verdana" w:hAnsi="Verdana" w:cs="Arial"/>
                <w:b/>
                <w:sz w:val="20"/>
                <w:szCs w:val="20"/>
              </w:rPr>
            </w:pPr>
          </w:p>
          <w:p w:rsidR="00CB5754" w:rsidRDefault="00CB5754" w:rsidP="002F5A48">
            <w:pPr>
              <w:pStyle w:val="Telobesedila"/>
              <w:numPr>
                <w:ilvl w:val="12"/>
                <w:numId w:val="0"/>
              </w:numPr>
              <w:jc w:val="both"/>
              <w:rPr>
                <w:rFonts w:ascii="Verdana" w:hAnsi="Verdana" w:cs="Arial"/>
                <w:b/>
                <w:sz w:val="20"/>
                <w:szCs w:val="20"/>
              </w:rPr>
            </w:pPr>
          </w:p>
          <w:p w:rsidR="00305845" w:rsidRPr="00BF7AC0" w:rsidRDefault="00305845" w:rsidP="002F5A48">
            <w:pPr>
              <w:pStyle w:val="Telobesedila"/>
              <w:numPr>
                <w:ilvl w:val="12"/>
                <w:numId w:val="0"/>
              </w:numPr>
              <w:jc w:val="both"/>
              <w:rPr>
                <w:rFonts w:ascii="Verdana" w:hAnsi="Verdana" w:cs="Arial"/>
                <w:b/>
                <w:sz w:val="20"/>
                <w:szCs w:val="20"/>
              </w:rPr>
            </w:pPr>
            <w:r w:rsidRPr="00BF7AC0">
              <w:rPr>
                <w:rFonts w:ascii="Verdana" w:hAnsi="Verdana" w:cs="Arial"/>
                <w:b/>
                <w:sz w:val="20"/>
                <w:szCs w:val="20"/>
              </w:rPr>
              <w:t>OBČINA BOHINJ</w:t>
            </w:r>
          </w:p>
          <w:p w:rsidR="00305845" w:rsidRPr="00BF7AC0" w:rsidRDefault="00DE660C" w:rsidP="002F5A48">
            <w:pPr>
              <w:pStyle w:val="Telobesedila"/>
              <w:numPr>
                <w:ilvl w:val="12"/>
                <w:numId w:val="0"/>
              </w:numPr>
              <w:jc w:val="both"/>
              <w:rPr>
                <w:rFonts w:ascii="Verdana" w:hAnsi="Verdana" w:cs="Arial"/>
                <w:sz w:val="20"/>
                <w:szCs w:val="20"/>
              </w:rPr>
            </w:pPr>
            <w:r>
              <w:rPr>
                <w:rFonts w:ascii="Verdana" w:hAnsi="Verdana" w:cs="Arial"/>
                <w:sz w:val="20"/>
                <w:szCs w:val="20"/>
              </w:rPr>
              <w:t>JOŽE SODJA</w:t>
            </w:r>
          </w:p>
          <w:p w:rsidR="00305845" w:rsidRPr="00BF7AC0" w:rsidRDefault="00DE660C" w:rsidP="002F5A48">
            <w:pPr>
              <w:pStyle w:val="Telobesedila"/>
              <w:numPr>
                <w:ilvl w:val="12"/>
                <w:numId w:val="0"/>
              </w:numPr>
              <w:jc w:val="both"/>
              <w:rPr>
                <w:rFonts w:ascii="Verdana" w:hAnsi="Verdana" w:cs="Arial"/>
                <w:sz w:val="20"/>
                <w:szCs w:val="20"/>
              </w:rPr>
            </w:pPr>
            <w:r>
              <w:rPr>
                <w:rFonts w:ascii="Verdana" w:hAnsi="Verdana" w:cs="Arial"/>
                <w:sz w:val="20"/>
                <w:szCs w:val="20"/>
              </w:rPr>
              <w:t>ŽUPAN</w:t>
            </w:r>
          </w:p>
        </w:tc>
        <w:tc>
          <w:tcPr>
            <w:tcW w:w="3999" w:type="dxa"/>
          </w:tcPr>
          <w:p w:rsidR="00CB5754" w:rsidRDefault="00CB5754" w:rsidP="002F5A48">
            <w:pPr>
              <w:pStyle w:val="Telobesedila"/>
              <w:numPr>
                <w:ilvl w:val="12"/>
                <w:numId w:val="0"/>
              </w:numPr>
              <w:jc w:val="both"/>
              <w:rPr>
                <w:rFonts w:ascii="Verdana" w:hAnsi="Verdana" w:cs="Arial"/>
                <w:sz w:val="20"/>
                <w:szCs w:val="20"/>
              </w:rPr>
            </w:pPr>
          </w:p>
          <w:p w:rsidR="00CB5754" w:rsidRDefault="00CB5754" w:rsidP="002F5A48">
            <w:pPr>
              <w:pStyle w:val="Telobesedila"/>
              <w:numPr>
                <w:ilvl w:val="12"/>
                <w:numId w:val="0"/>
              </w:numPr>
              <w:jc w:val="both"/>
              <w:rPr>
                <w:rFonts w:ascii="Verdana" w:hAnsi="Verdana" w:cs="Arial"/>
                <w:sz w:val="20"/>
                <w:szCs w:val="20"/>
              </w:rPr>
            </w:pPr>
          </w:p>
          <w:p w:rsidR="00305845" w:rsidRPr="00BF7AC0" w:rsidRDefault="00305845" w:rsidP="002F5A48">
            <w:pPr>
              <w:pStyle w:val="Telobesedila"/>
              <w:numPr>
                <w:ilvl w:val="12"/>
                <w:numId w:val="0"/>
              </w:numPr>
              <w:jc w:val="both"/>
              <w:rPr>
                <w:rFonts w:ascii="Verdana" w:hAnsi="Verdana" w:cs="Arial"/>
                <w:sz w:val="20"/>
                <w:szCs w:val="20"/>
              </w:rPr>
            </w:pPr>
            <w:r w:rsidRPr="00BF7AC0">
              <w:rPr>
                <w:rFonts w:ascii="Verdana" w:hAnsi="Verdana" w:cs="Arial"/>
                <w:sz w:val="20"/>
                <w:szCs w:val="20"/>
              </w:rPr>
              <w:t>UPRAVIČENEC:</w:t>
            </w:r>
          </w:p>
          <w:p w:rsidR="00305845" w:rsidRPr="00BF7AC0" w:rsidRDefault="00305845" w:rsidP="002F5A48">
            <w:pPr>
              <w:pStyle w:val="Telobesedila"/>
              <w:numPr>
                <w:ilvl w:val="12"/>
                <w:numId w:val="0"/>
              </w:numPr>
              <w:jc w:val="both"/>
              <w:rPr>
                <w:rFonts w:ascii="Verdana" w:hAnsi="Verdana" w:cs="Arial"/>
                <w:sz w:val="20"/>
                <w:szCs w:val="20"/>
              </w:rPr>
            </w:pPr>
          </w:p>
        </w:tc>
      </w:tr>
    </w:tbl>
    <w:p w:rsidR="00305845" w:rsidRPr="00BF7AC0" w:rsidRDefault="00305845" w:rsidP="00305845">
      <w:pPr>
        <w:rPr>
          <w:rFonts w:ascii="Verdana" w:hAnsi="Verdana" w:cs="Arial"/>
          <w:sz w:val="20"/>
          <w:szCs w:val="20"/>
        </w:rPr>
        <w:sectPr w:rsidR="00305845" w:rsidRPr="00BF7AC0" w:rsidSect="00305845">
          <w:footerReference w:type="even" r:id="rId7"/>
          <w:footerReference w:type="default" r:id="rId8"/>
          <w:pgSz w:w="11906" w:h="16838"/>
          <w:pgMar w:top="1134" w:right="1418" w:bottom="1276" w:left="1021" w:header="709" w:footer="913" w:gutter="0"/>
          <w:pgNumType w:start="1"/>
          <w:cols w:space="708"/>
        </w:sectPr>
      </w:pPr>
    </w:p>
    <w:p w:rsidR="00F67778" w:rsidRPr="00BF7AC0" w:rsidRDefault="00F67778">
      <w:pPr>
        <w:rPr>
          <w:rFonts w:ascii="Verdana" w:hAnsi="Verdana"/>
          <w:sz w:val="20"/>
          <w:szCs w:val="20"/>
        </w:rPr>
      </w:pPr>
    </w:p>
    <w:sectPr w:rsidR="00F67778" w:rsidRPr="00BF7AC0" w:rsidSect="000C4452">
      <w:footerReference w:type="even" r:id="rId9"/>
      <w:footerReference w:type="default" r:id="rId10"/>
      <w:type w:val="continuous"/>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E9" w:rsidRDefault="00591AE9">
      <w:r>
        <w:separator/>
      </w:r>
    </w:p>
  </w:endnote>
  <w:endnote w:type="continuationSeparator" w:id="0">
    <w:p w:rsidR="00591AE9" w:rsidRDefault="0059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29" w:rsidRDefault="005B4A30" w:rsidP="001D4E44">
    <w:pPr>
      <w:pStyle w:val="Noga"/>
      <w:framePr w:wrap="around" w:vAnchor="text" w:hAnchor="margin" w:xAlign="right" w:y="1"/>
      <w:rPr>
        <w:rStyle w:val="tevilkastrani"/>
      </w:rPr>
    </w:pPr>
    <w:r>
      <w:rPr>
        <w:rStyle w:val="tevilkastrani"/>
      </w:rPr>
      <w:fldChar w:fldCharType="begin"/>
    </w:r>
    <w:r w:rsidR="00305845">
      <w:rPr>
        <w:rStyle w:val="tevilkastrani"/>
      </w:rPr>
      <w:instrText xml:space="preserve">PAGE  </w:instrText>
    </w:r>
    <w:r>
      <w:rPr>
        <w:rStyle w:val="tevilkastrani"/>
      </w:rPr>
      <w:fldChar w:fldCharType="separate"/>
    </w:r>
    <w:r w:rsidR="00305845">
      <w:rPr>
        <w:rStyle w:val="tevilkastrani"/>
        <w:noProof/>
      </w:rPr>
      <w:t>3</w:t>
    </w:r>
    <w:r>
      <w:rPr>
        <w:rStyle w:val="tevilkastrani"/>
      </w:rPr>
      <w:fldChar w:fldCharType="end"/>
    </w:r>
  </w:p>
  <w:p w:rsidR="00F04129" w:rsidRDefault="00900C98" w:rsidP="00FA1FC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29" w:rsidRPr="005F141B" w:rsidRDefault="005B4A30" w:rsidP="001D4E44">
    <w:pPr>
      <w:pStyle w:val="Noga"/>
      <w:framePr w:wrap="around" w:vAnchor="text" w:hAnchor="margin" w:xAlign="right" w:y="1"/>
      <w:rPr>
        <w:rStyle w:val="tevilkastrani"/>
        <w:rFonts w:ascii="Arial" w:hAnsi="Arial" w:cs="Arial"/>
        <w:sz w:val="16"/>
        <w:szCs w:val="16"/>
      </w:rPr>
    </w:pPr>
    <w:r w:rsidRPr="005F141B">
      <w:rPr>
        <w:rStyle w:val="tevilkastrani"/>
        <w:rFonts w:ascii="Arial" w:hAnsi="Arial" w:cs="Arial"/>
        <w:sz w:val="16"/>
        <w:szCs w:val="16"/>
      </w:rPr>
      <w:fldChar w:fldCharType="begin"/>
    </w:r>
    <w:r w:rsidR="00305845" w:rsidRPr="005F141B">
      <w:rPr>
        <w:rStyle w:val="tevilkastrani"/>
        <w:rFonts w:ascii="Arial" w:hAnsi="Arial" w:cs="Arial"/>
        <w:sz w:val="16"/>
        <w:szCs w:val="16"/>
      </w:rPr>
      <w:instrText xml:space="preserve">PAGE  </w:instrText>
    </w:r>
    <w:r w:rsidRPr="005F141B">
      <w:rPr>
        <w:rStyle w:val="tevilkastrani"/>
        <w:rFonts w:ascii="Arial" w:hAnsi="Arial" w:cs="Arial"/>
        <w:sz w:val="16"/>
        <w:szCs w:val="16"/>
      </w:rPr>
      <w:fldChar w:fldCharType="separate"/>
    </w:r>
    <w:r w:rsidR="00CB5754">
      <w:rPr>
        <w:rStyle w:val="tevilkastrani"/>
        <w:rFonts w:ascii="Arial" w:hAnsi="Arial" w:cs="Arial"/>
        <w:noProof/>
        <w:sz w:val="16"/>
        <w:szCs w:val="16"/>
      </w:rPr>
      <w:t>2</w:t>
    </w:r>
    <w:r w:rsidRPr="005F141B">
      <w:rPr>
        <w:rStyle w:val="tevilkastrani"/>
        <w:rFonts w:ascii="Arial" w:hAnsi="Arial" w:cs="Arial"/>
        <w:sz w:val="16"/>
        <w:szCs w:val="16"/>
      </w:rPr>
      <w:fldChar w:fldCharType="end"/>
    </w:r>
  </w:p>
  <w:p w:rsidR="00F04129" w:rsidRPr="005F141B" w:rsidRDefault="00900C98" w:rsidP="00FA1FC8">
    <w:pPr>
      <w:pStyle w:val="Noga"/>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F1" w:rsidRDefault="005B4A30" w:rsidP="009256E2">
    <w:pPr>
      <w:pStyle w:val="Noga"/>
      <w:framePr w:wrap="around" w:vAnchor="text" w:hAnchor="margin" w:xAlign="center" w:y="1"/>
      <w:rPr>
        <w:rStyle w:val="tevilkastrani"/>
      </w:rPr>
    </w:pPr>
    <w:r>
      <w:rPr>
        <w:rStyle w:val="tevilkastrani"/>
      </w:rPr>
      <w:fldChar w:fldCharType="begin"/>
    </w:r>
    <w:r w:rsidR="00305845">
      <w:rPr>
        <w:rStyle w:val="tevilkastrani"/>
      </w:rPr>
      <w:instrText xml:space="preserve">PAGE  </w:instrText>
    </w:r>
    <w:r>
      <w:rPr>
        <w:rStyle w:val="tevilkastrani"/>
      </w:rPr>
      <w:fldChar w:fldCharType="end"/>
    </w:r>
  </w:p>
  <w:p w:rsidR="00702BF1" w:rsidRDefault="00900C9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F1" w:rsidRDefault="005B4A30" w:rsidP="009256E2">
    <w:pPr>
      <w:pStyle w:val="Noga"/>
      <w:framePr w:wrap="around" w:vAnchor="text" w:hAnchor="margin" w:xAlign="center" w:y="1"/>
      <w:rPr>
        <w:rStyle w:val="tevilkastrani"/>
      </w:rPr>
    </w:pPr>
    <w:r>
      <w:rPr>
        <w:rStyle w:val="tevilkastrani"/>
      </w:rPr>
      <w:fldChar w:fldCharType="begin"/>
    </w:r>
    <w:r w:rsidR="00305845">
      <w:rPr>
        <w:rStyle w:val="tevilkastrani"/>
      </w:rPr>
      <w:instrText xml:space="preserve">PAGE  </w:instrText>
    </w:r>
    <w:r>
      <w:rPr>
        <w:rStyle w:val="tevilkastrani"/>
      </w:rPr>
      <w:fldChar w:fldCharType="separate"/>
    </w:r>
    <w:r w:rsidR="00685DAA">
      <w:rPr>
        <w:rStyle w:val="tevilkastrani"/>
        <w:noProof/>
      </w:rPr>
      <w:t>3</w:t>
    </w:r>
    <w:r>
      <w:rPr>
        <w:rStyle w:val="tevilkastrani"/>
      </w:rPr>
      <w:fldChar w:fldCharType="end"/>
    </w:r>
  </w:p>
  <w:p w:rsidR="00702BF1" w:rsidRDefault="00900C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E9" w:rsidRDefault="00591AE9">
      <w:r>
        <w:separator/>
      </w:r>
    </w:p>
  </w:footnote>
  <w:footnote w:type="continuationSeparator" w:id="0">
    <w:p w:rsidR="00591AE9" w:rsidRDefault="0059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3E005736"/>
    <w:multiLevelType w:val="hybridMultilevel"/>
    <w:tmpl w:val="AE2C5BCC"/>
    <w:lvl w:ilvl="0" w:tplc="457C2910">
      <w:start w:val="702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9C0C52"/>
    <w:multiLevelType w:val="hybridMultilevel"/>
    <w:tmpl w:val="8A9C14CE"/>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7030D4"/>
    <w:multiLevelType w:val="singleLevel"/>
    <w:tmpl w:val="CD34037C"/>
    <w:lvl w:ilvl="0">
      <w:start w:val="1"/>
      <w:numFmt w:val="bullet"/>
      <w:lvlText w:val="-"/>
      <w:lvlJc w:val="left"/>
      <w:pPr>
        <w:tabs>
          <w:tab w:val="num" w:pos="450"/>
        </w:tabs>
        <w:ind w:left="45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45"/>
    <w:rsid w:val="001E5F50"/>
    <w:rsid w:val="002A1041"/>
    <w:rsid w:val="00305845"/>
    <w:rsid w:val="00420BC8"/>
    <w:rsid w:val="0049048D"/>
    <w:rsid w:val="00591AE9"/>
    <w:rsid w:val="005A78E0"/>
    <w:rsid w:val="005B4A30"/>
    <w:rsid w:val="00685DAA"/>
    <w:rsid w:val="006B00AD"/>
    <w:rsid w:val="00775CA6"/>
    <w:rsid w:val="008671F0"/>
    <w:rsid w:val="008D1090"/>
    <w:rsid w:val="00900C98"/>
    <w:rsid w:val="009124A0"/>
    <w:rsid w:val="00BF7AC0"/>
    <w:rsid w:val="00CB5754"/>
    <w:rsid w:val="00CF4BC5"/>
    <w:rsid w:val="00DE660C"/>
    <w:rsid w:val="00F677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17DF"/>
  <w15:docId w15:val="{2B95824F-E14B-4861-8979-7CF3317F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5845"/>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link w:val="TelobesedilaZnak"/>
    <w:rsid w:val="00305845"/>
    <w:pPr>
      <w:jc w:val="center"/>
    </w:pPr>
  </w:style>
  <w:style w:type="character" w:customStyle="1" w:styleId="TelobesedilaZnak">
    <w:name w:val="Telo besedila Znak"/>
    <w:aliases w:val="Body Znak,block style Znak,12345 Znak"/>
    <w:basedOn w:val="Privzetapisavaodstavka"/>
    <w:link w:val="Telobesedila"/>
    <w:rsid w:val="00305845"/>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305845"/>
    <w:pPr>
      <w:tabs>
        <w:tab w:val="center" w:pos="4536"/>
        <w:tab w:val="right" w:pos="9072"/>
      </w:tabs>
      <w:jc w:val="left"/>
    </w:pPr>
  </w:style>
  <w:style w:type="character" w:customStyle="1" w:styleId="GlavaZnak">
    <w:name w:val="Glava Znak"/>
    <w:basedOn w:val="Privzetapisavaodstavka"/>
    <w:link w:val="Glava"/>
    <w:uiPriority w:val="99"/>
    <w:rsid w:val="00305845"/>
    <w:rPr>
      <w:rFonts w:ascii="Times New Roman" w:eastAsia="Times New Roman" w:hAnsi="Times New Roman" w:cs="Times New Roman"/>
      <w:sz w:val="24"/>
      <w:szCs w:val="24"/>
      <w:lang w:eastAsia="sl-SI"/>
    </w:rPr>
  </w:style>
  <w:style w:type="paragraph" w:styleId="Noga">
    <w:name w:val="footer"/>
    <w:basedOn w:val="Navaden"/>
    <w:link w:val="NogaZnak"/>
    <w:rsid w:val="00305845"/>
    <w:pPr>
      <w:tabs>
        <w:tab w:val="center" w:pos="4536"/>
        <w:tab w:val="right" w:pos="9072"/>
      </w:tabs>
    </w:pPr>
  </w:style>
  <w:style w:type="character" w:customStyle="1" w:styleId="NogaZnak">
    <w:name w:val="Noga Znak"/>
    <w:basedOn w:val="Privzetapisavaodstavka"/>
    <w:link w:val="Noga"/>
    <w:rsid w:val="00305845"/>
    <w:rPr>
      <w:rFonts w:ascii="Times New Roman" w:eastAsia="Times New Roman" w:hAnsi="Times New Roman" w:cs="Times New Roman"/>
      <w:sz w:val="24"/>
      <w:szCs w:val="24"/>
      <w:lang w:eastAsia="sl-SI"/>
    </w:rPr>
  </w:style>
  <w:style w:type="character" w:styleId="tevilkastrani">
    <w:name w:val="page number"/>
    <w:basedOn w:val="Privzetapisavaodstavka"/>
    <w:rsid w:val="00305845"/>
  </w:style>
  <w:style w:type="paragraph" w:styleId="Navadensplet">
    <w:name w:val="Normal (Web)"/>
    <w:basedOn w:val="Navaden"/>
    <w:rsid w:val="00305845"/>
    <w:pPr>
      <w:spacing w:before="100" w:beforeAutospacing="1" w:after="100" w:afterAutospacing="1"/>
      <w:jc w:val="left"/>
    </w:pPr>
  </w:style>
  <w:style w:type="paragraph" w:styleId="Odstavekseznama">
    <w:name w:val="List Paragraph"/>
    <w:basedOn w:val="Navaden"/>
    <w:uiPriority w:val="34"/>
    <w:qFormat/>
    <w:rsid w:val="00CB5754"/>
    <w:pPr>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9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Mencinger</dc:creator>
  <cp:lastModifiedBy>Tanja Mencinger</cp:lastModifiedBy>
  <cp:revision>3</cp:revision>
  <dcterms:created xsi:type="dcterms:W3CDTF">2019-04-29T07:57:00Z</dcterms:created>
  <dcterms:modified xsi:type="dcterms:W3CDTF">2019-04-29T12:13:00Z</dcterms:modified>
</cp:coreProperties>
</file>